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60" w:lineRule="exact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中医医术确有专长人员（多年实践人员）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医师资格考核申请表</w:t>
      </w:r>
    </w:p>
    <w:tbl>
      <w:tblPr>
        <w:tblStyle w:val="2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27"/>
        <w:gridCol w:w="7"/>
        <w:gridCol w:w="766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自学□　　　　　　家传□　　　　　自创□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个人学习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</w:tcPr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left" w:pos="900"/>
              </w:tabs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ab/>
            </w: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10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781" w:type="dxa"/>
            <w:gridSpan w:val="1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本人承诺所填报信息全部真实准确，如有虚假，个人自行承担后果。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　　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exact"/>
              <w:jc w:val="both"/>
              <w:rPr>
                <w:rFonts w:hint="eastAsia" w:ascii="黑体" w:eastAsia="黑体"/>
                <w:bCs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本人承诺;推荐材料真实准确，如有虚假，愿意按照《四川省中医医术确有专长人员医师资格考核注册管理实施细则（暂行）》有关规定。承担相应后果。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本人承诺：推荐材料真实准确，如有虚假，愿意按照《四川省中医医术确有专长人员医师资格考核注册管理实施细则（暂行）》有关规定。承担相应后果。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县级中医药主管部门意见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（初审意见）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500" w:lineRule="exact"/>
              <w:ind w:right="24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　月  　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（复审意见）</w:t>
            </w: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年  　月  　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（审核意见）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80" w:lineRule="exact"/>
              <w:ind w:right="10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年  　月  　日       </w:t>
            </w:r>
          </w:p>
        </w:tc>
      </w:tr>
    </w:tbl>
    <w:p>
      <w:pPr>
        <w:spacing w:line="80" w:lineRule="exact"/>
        <w:rPr>
          <w:rFonts w:hint="eastAsia"/>
          <w:sz w:val="2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1.本表供中医医术确有专长人员（多年实践人员）申请参加医师资格考核时使用。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2.一律用钢笔或签字笔填写，内容要具体、真实，字迹要端正清楚。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3.第1－2页由申请人填写，第3-4页由推荐医师填写，第5页由各级中医药主管部门填写。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4.表内的年月日时间，一律用公历阿拉伯数字填写。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5.照片应为申请人近期（6个月内）小二寸免冠白底照片。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6.文化程度：填写申请人目前所取得的最高学历。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7.工作单位：没有工作单位者，填“无”。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8.医术实践地点：应具体到XX省（区、市）XX市（地、州、盟）XX县（区、旗）XX乡（镇、街道）。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9.医术专长：应包括使用的中医药技术方法和擅长治疗的病证范围。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10.近五年服务人数：是指近五年内应用医术专长服务的人数。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11.医术渊源：包括中医医疗服务类非物质文化遗产传承脉络、家族行医记载记录、医籍文献等。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12.个人学习经历：包括文化学习和医术学习经历。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13.医术专长综述：包括医术的基本内容及特点描述、适应症或适用范围、安全性及有效性的说明等。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14.推荐医师基本情况：需附推荐医师医师资格证书、医师执业证书复印件。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15.推荐医师意见：包括被推荐人姓名、医术专长和推荐理由等。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after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after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after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after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C"/>
    <w:rsid w:val="00203AFA"/>
    <w:rsid w:val="003748DC"/>
    <w:rsid w:val="00E86BB2"/>
    <w:rsid w:val="8E2F2BA2"/>
    <w:rsid w:val="F355F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ztno.cn</Company>
  <Pages>7</Pages>
  <Words>903</Words>
  <Characters>1140</Characters>
  <Lines>190</Lines>
  <Paragraphs>204</Paragraphs>
  <TotalTime>0</TotalTime>
  <ScaleCrop>false</ScaleCrop>
  <LinksUpToDate>false</LinksUpToDate>
  <CharactersWithSpaces>1839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2021-09-16T00:05:00Z</dcterms:created>
  <dc:creator>kirsten</dc:creator>
  <cp:lastModifiedBy>I am sunshine</cp:lastModifiedBy>
  <dcterms:modified xsi:type="dcterms:W3CDTF">2021-09-18T20:04:14Z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