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40" w:lineRule="exact"/>
        <w:jc w:val="center"/>
        <w:textAlignment w:val="baseline"/>
        <w:rPr>
          <w:rStyle w:val="10"/>
          <w:rFonts w:ascii="方正小标宋简体" w:hAnsi="方正小标宋简体" w:eastAsia="方正小标宋简体"/>
          <w:b w:val="0"/>
          <w:i w:val="0"/>
          <w:caps w:val="0"/>
          <w:spacing w:val="0"/>
          <w:w w:val="100"/>
          <w:kern w:val="2"/>
          <w:sz w:val="44"/>
          <w:szCs w:val="44"/>
          <w:lang w:val="en-US" w:eastAsia="zh-CN" w:bidi="ar-SA"/>
        </w:rPr>
      </w:pPr>
      <w:r>
        <w:rPr>
          <w:rStyle w:val="10"/>
          <w:rFonts w:ascii="方正小标宋简体" w:hAnsi="方正小标宋简体" w:eastAsia="方正小标宋简体"/>
          <w:b w:val="0"/>
          <w:i w:val="0"/>
          <w:caps w:val="0"/>
          <w:spacing w:val="0"/>
          <w:w w:val="100"/>
          <w:kern w:val="2"/>
          <w:sz w:val="44"/>
          <w:szCs w:val="44"/>
          <w:lang w:val="en-US" w:eastAsia="zh-CN" w:bidi="ar-SA"/>
        </w:rPr>
        <w:t>中共巴中市委办公室  巴中市人民政府办公室</w:t>
      </w:r>
      <w:r>
        <w:rPr>
          <w:rStyle w:val="10"/>
          <w:rFonts w:ascii="方正小标宋简体" w:hAnsi="方正小标宋简体" w:eastAsia="方正小标宋简体"/>
          <w:b w:val="0"/>
          <w:i w:val="0"/>
          <w:caps w:val="0"/>
          <w:spacing w:val="0"/>
          <w:w w:val="100"/>
          <w:kern w:val="2"/>
          <w:sz w:val="44"/>
          <w:szCs w:val="44"/>
          <w:lang w:val="en-US" w:eastAsia="zh-CN" w:bidi="ar-SA"/>
        </w:rPr>
        <w:br w:type="textWrapping"/>
      </w:r>
      <w:r>
        <w:rPr>
          <w:rStyle w:val="10"/>
          <w:rFonts w:ascii="方正小标宋简体" w:hAnsi="方正小标宋简体" w:eastAsia="方正小标宋简体"/>
          <w:b w:val="0"/>
          <w:i w:val="0"/>
          <w:caps w:val="0"/>
          <w:spacing w:val="0"/>
          <w:w w:val="100"/>
          <w:kern w:val="2"/>
          <w:sz w:val="44"/>
          <w:szCs w:val="44"/>
          <w:lang w:val="en-US" w:eastAsia="zh-CN" w:bidi="ar-SA"/>
        </w:rPr>
        <w:t>关于加快推进中医药产业融合发展的意见</w:t>
      </w:r>
    </w:p>
    <w:p>
      <w:pPr>
        <w:pStyle w:val="2"/>
        <w:widowControl/>
        <w:snapToGrid/>
        <w:spacing w:before="0" w:beforeAutospacing="0" w:after="120" w:afterAutospacing="0" w:line="540" w:lineRule="exact"/>
        <w:jc w:val="center"/>
        <w:textAlignment w:val="baseline"/>
        <w:rPr>
          <w:rStyle w:val="10"/>
          <w:rFonts w:ascii="楷体_GB2312" w:hAnsi="楷体_GB2312" w:eastAsia="楷体_GB2312"/>
          <w:b w:val="0"/>
          <w:i w:val="0"/>
          <w:caps w:val="0"/>
          <w:spacing w:val="0"/>
          <w:w w:val="100"/>
          <w:kern w:val="2"/>
          <w:sz w:val="32"/>
          <w:szCs w:val="24"/>
          <w:lang w:val="en-US" w:eastAsia="zh-CN" w:bidi="ar-SA"/>
        </w:rPr>
      </w:pPr>
      <w:r>
        <w:rPr>
          <w:rStyle w:val="10"/>
          <w:rFonts w:ascii="楷体_GB2312" w:hAnsi="楷体_GB2312" w:eastAsia="楷体_GB2312"/>
          <w:b w:val="0"/>
          <w:i w:val="0"/>
          <w:caps w:val="0"/>
          <w:spacing w:val="0"/>
          <w:w w:val="100"/>
          <w:kern w:val="2"/>
          <w:sz w:val="32"/>
          <w:szCs w:val="32"/>
          <w:lang w:val="en-US" w:eastAsia="zh-CN" w:bidi="ar-SA"/>
        </w:rPr>
        <w:t>（</w:t>
      </w:r>
      <w:r>
        <w:rPr>
          <w:rStyle w:val="10"/>
          <w:rFonts w:hint="eastAsia" w:ascii="楷体_GB2312" w:hAnsi="楷体_GB2312" w:eastAsia="楷体_GB2312"/>
          <w:b w:val="0"/>
          <w:i w:val="0"/>
          <w:caps w:val="0"/>
          <w:spacing w:val="0"/>
          <w:w w:val="100"/>
          <w:kern w:val="2"/>
          <w:sz w:val="32"/>
          <w:szCs w:val="32"/>
          <w:lang w:val="en-US" w:eastAsia="zh-CN" w:bidi="ar-SA"/>
        </w:rPr>
        <w:t>征求意见</w:t>
      </w:r>
      <w:r>
        <w:rPr>
          <w:rStyle w:val="10"/>
          <w:rFonts w:ascii="楷体_GB2312" w:hAnsi="楷体_GB2312" w:eastAsia="楷体_GB2312"/>
          <w:b w:val="0"/>
          <w:i w:val="0"/>
          <w:caps w:val="0"/>
          <w:spacing w:val="0"/>
          <w:w w:val="100"/>
          <w:kern w:val="2"/>
          <w:sz w:val="32"/>
          <w:szCs w:val="32"/>
          <w:lang w:val="en-US" w:eastAsia="zh-CN" w:bidi="ar-SA"/>
        </w:rPr>
        <w:t>稿）</w:t>
      </w:r>
    </w:p>
    <w:p>
      <w:pPr>
        <w:snapToGrid/>
        <w:spacing w:before="0" w:beforeAutospacing="0" w:after="0" w:afterAutospacing="0" w:line="540" w:lineRule="exact"/>
        <w:jc w:val="both"/>
        <w:textAlignment w:val="baseline"/>
        <w:rPr>
          <w:rStyle w:val="10"/>
          <w:rFonts w:ascii="仿宋_GB2312" w:hAnsi="仿宋" w:eastAsia="仿宋_GB2312"/>
          <w:b w:val="0"/>
          <w:i w:val="0"/>
          <w:caps w:val="0"/>
          <w:spacing w:val="0"/>
          <w:w w:val="100"/>
          <w:kern w:val="2"/>
          <w:sz w:val="32"/>
          <w:szCs w:val="32"/>
          <w:lang w:val="en-US" w:eastAsia="zh-CN" w:bidi="ar-SA"/>
        </w:rPr>
      </w:pPr>
    </w:p>
    <w:p>
      <w:pPr>
        <w:snapToGrid/>
        <w:spacing w:before="0" w:beforeAutospacing="0" w:after="0" w:afterAutospacing="0" w:line="540" w:lineRule="exact"/>
        <w:jc w:val="left"/>
        <w:textAlignment w:val="baseline"/>
        <w:rPr>
          <w:rStyle w:val="10"/>
          <w:rFonts w:ascii="仿宋_GB2312" w:hAnsi="仿宋" w:eastAsia="仿宋_GB2312"/>
          <w:b w:val="0"/>
          <w:i w:val="0"/>
          <w:caps w:val="0"/>
          <w:spacing w:val="0"/>
          <w:w w:val="100"/>
          <w:kern w:val="2"/>
          <w:sz w:val="32"/>
          <w:szCs w:val="32"/>
          <w:lang w:val="en-US" w:eastAsia="zh-CN" w:bidi="ar-SA"/>
        </w:rPr>
      </w:pPr>
      <w:r>
        <w:rPr>
          <w:rStyle w:val="10"/>
          <w:rFonts w:ascii="仿宋_GB2312" w:hAnsi="仿宋" w:eastAsia="仿宋_GB2312"/>
          <w:b w:val="0"/>
          <w:i w:val="0"/>
          <w:caps w:val="0"/>
          <w:spacing w:val="0"/>
          <w:w w:val="100"/>
          <w:kern w:val="2"/>
          <w:sz w:val="32"/>
          <w:szCs w:val="32"/>
          <w:lang w:val="en-US" w:eastAsia="zh-CN" w:bidi="ar-SA"/>
        </w:rPr>
        <w:t>各县（区）党委和人民政府，巴中经开区</w:t>
      </w:r>
      <w:r>
        <w:rPr>
          <w:rStyle w:val="10"/>
          <w:rFonts w:hint="eastAsia" w:ascii="仿宋_GB2312" w:hAnsi="仿宋" w:eastAsia="仿宋_GB2312"/>
          <w:b w:val="0"/>
          <w:i w:val="0"/>
          <w:caps w:val="0"/>
          <w:spacing w:val="0"/>
          <w:w w:val="100"/>
          <w:kern w:val="2"/>
          <w:sz w:val="32"/>
          <w:szCs w:val="32"/>
          <w:lang w:val="en-US" w:eastAsia="zh-CN" w:bidi="ar-SA"/>
        </w:rPr>
        <w:t>、</w:t>
      </w:r>
      <w:r>
        <w:rPr>
          <w:rStyle w:val="10"/>
          <w:rFonts w:ascii="仿宋_GB2312" w:hAnsi="仿宋" w:eastAsia="仿宋_GB2312"/>
          <w:b w:val="0"/>
          <w:i w:val="0"/>
          <w:caps w:val="0"/>
          <w:spacing w:val="0"/>
          <w:w w:val="100"/>
          <w:kern w:val="2"/>
          <w:sz w:val="32"/>
          <w:szCs w:val="32"/>
          <w:lang w:val="en-US" w:eastAsia="zh-CN" w:bidi="ar-SA"/>
        </w:rPr>
        <w:t>文旅新区</w:t>
      </w:r>
      <w:r>
        <w:rPr>
          <w:rStyle w:val="10"/>
          <w:rFonts w:hint="eastAsia" w:ascii="仿宋_GB2312" w:hAnsi="仿宋" w:eastAsia="仿宋_GB2312"/>
          <w:b w:val="0"/>
          <w:i w:val="0"/>
          <w:caps w:val="0"/>
          <w:spacing w:val="0"/>
          <w:w w:val="100"/>
          <w:kern w:val="2"/>
          <w:sz w:val="32"/>
          <w:szCs w:val="32"/>
          <w:lang w:val="en-US" w:eastAsia="zh-CN" w:bidi="ar-SA"/>
        </w:rPr>
        <w:t>管委会</w:t>
      </w:r>
      <w:r>
        <w:rPr>
          <w:rStyle w:val="10"/>
          <w:rFonts w:ascii="仿宋_GB2312" w:hAnsi="仿宋" w:eastAsia="仿宋_GB2312"/>
          <w:b w:val="0"/>
          <w:i w:val="0"/>
          <w:caps w:val="0"/>
          <w:spacing w:val="0"/>
          <w:w w:val="100"/>
          <w:kern w:val="2"/>
          <w:sz w:val="32"/>
          <w:szCs w:val="32"/>
          <w:lang w:val="en-US" w:eastAsia="zh-CN" w:bidi="ar-SA"/>
        </w:rPr>
        <w:t>，</w:t>
      </w:r>
      <w:r>
        <w:rPr>
          <w:rStyle w:val="10"/>
          <w:rFonts w:ascii="仿宋_GB2312" w:hAnsi="仿宋" w:eastAsia="仿宋_GB2312" w:cs="Times New Roman"/>
          <w:b w:val="0"/>
          <w:i w:val="0"/>
          <w:caps w:val="0"/>
          <w:spacing w:val="0"/>
          <w:w w:val="100"/>
          <w:kern w:val="2"/>
          <w:sz w:val="32"/>
          <w:szCs w:val="32"/>
          <w:lang w:val="en-US" w:eastAsia="zh-CN" w:bidi="ar-SA"/>
        </w:rPr>
        <w:t>市政府各部门、直属事业单位，有关单位：</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baseline"/>
        <w:rPr>
          <w:rStyle w:val="10"/>
          <w:rFonts w:ascii="楷体_GB2312" w:hAnsi="楷体_GB2312" w:eastAsia="仿宋_GB2312" w:cs="楷体_GB2312"/>
          <w:b/>
          <w:bCs/>
          <w:i w:val="0"/>
          <w:caps w:val="0"/>
          <w:spacing w:val="0"/>
          <w:w w:val="100"/>
          <w:kern w:val="2"/>
          <w:sz w:val="32"/>
          <w:szCs w:val="32"/>
          <w:lang w:val="en-US" w:eastAsia="zh-CN" w:bidi="ar-SA"/>
        </w:rPr>
      </w:pPr>
      <w:r>
        <w:rPr>
          <w:rStyle w:val="10"/>
          <w:rFonts w:ascii="仿宋_GB2312" w:hAnsi="仿宋" w:eastAsia="仿宋_GB2312"/>
          <w:b w:val="0"/>
          <w:i w:val="0"/>
          <w:caps w:val="0"/>
          <w:spacing w:val="0"/>
          <w:w w:val="100"/>
          <w:kern w:val="2"/>
          <w:sz w:val="32"/>
          <w:szCs w:val="32"/>
          <w:lang w:val="en-US" w:eastAsia="zh-CN" w:bidi="ar-SA"/>
        </w:rPr>
        <w:t>为加快推进我市中医药产业融合发展，不断提升我市中医药产业发展水平和市场竞争力，现提出如下意见。</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left="0" w:leftChars="0" w:firstLine="640" w:firstLineChars="200"/>
        <w:jc w:val="both"/>
        <w:textAlignment w:val="baseline"/>
        <w:rPr>
          <w:rStyle w:val="10"/>
          <w:rFonts w:ascii="楷体_GB2312" w:hAnsi="楷体_GB2312" w:eastAsia="楷体_GB2312" w:cs="楷体_GB2312"/>
          <w:b/>
          <w:bCs/>
          <w:i w:val="0"/>
          <w:caps w:val="0"/>
          <w:spacing w:val="0"/>
          <w:w w:val="100"/>
          <w:kern w:val="2"/>
          <w:sz w:val="32"/>
          <w:szCs w:val="32"/>
          <w:lang w:val="en-US" w:eastAsia="zh-CN" w:bidi="ar-SA"/>
        </w:rPr>
      </w:pPr>
      <w:r>
        <w:rPr>
          <w:rStyle w:val="10"/>
          <w:rFonts w:ascii="黑体" w:hAnsi="黑体" w:eastAsia="黑体"/>
          <w:b w:val="0"/>
          <w:i w:val="0"/>
          <w:caps w:val="0"/>
          <w:spacing w:val="0"/>
          <w:w w:val="100"/>
          <w:kern w:val="0"/>
          <w:sz w:val="32"/>
          <w:szCs w:val="32"/>
          <w:lang w:val="en-US" w:eastAsia="zh-CN"/>
        </w:rPr>
        <w:t>一、总体要求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baseline"/>
        <w:rPr>
          <w:rStyle w:val="10"/>
          <w:rFonts w:ascii="Calibri" w:hAnsi="Calibri" w:eastAsia="仿宋_GB2312"/>
          <w:b w:val="0"/>
          <w:i w:val="0"/>
          <w:caps w:val="0"/>
          <w:spacing w:val="0"/>
          <w:w w:val="100"/>
          <w:kern w:val="2"/>
          <w:sz w:val="21"/>
          <w:szCs w:val="24"/>
          <w:lang w:val="zh-CN" w:eastAsia="zh-CN" w:bidi="ar-SA"/>
        </w:rPr>
      </w:pPr>
      <w:r>
        <w:rPr>
          <w:rStyle w:val="10"/>
          <w:rFonts w:ascii="楷体_GB2312" w:hAnsi="楷体_GB2312" w:eastAsia="楷体_GB2312" w:cs="楷体_GB2312"/>
          <w:b/>
          <w:bCs/>
          <w:i w:val="0"/>
          <w:caps w:val="0"/>
          <w:spacing w:val="0"/>
          <w:w w:val="100"/>
          <w:kern w:val="2"/>
          <w:sz w:val="32"/>
          <w:szCs w:val="32"/>
          <w:lang w:val="en-US" w:eastAsia="zh-CN" w:bidi="ar-SA"/>
        </w:rPr>
        <w:t>（一）指导思想。</w:t>
      </w:r>
      <w:r>
        <w:rPr>
          <w:rStyle w:val="10"/>
          <w:rFonts w:ascii="仿宋_GB2312" w:hAnsi="仿宋_GB2312" w:eastAsia="仿宋_GB2312"/>
          <w:b w:val="0"/>
          <w:i w:val="0"/>
          <w:caps w:val="0"/>
          <w:spacing w:val="0"/>
          <w:w w:val="100"/>
          <w:kern w:val="2"/>
          <w:sz w:val="32"/>
          <w:szCs w:val="32"/>
          <w:lang w:val="zh-CN" w:eastAsia="zh-CN" w:bidi="ar-SA"/>
        </w:rPr>
        <w:t>以习近平新时代中国特色社会主义思想为指导，深入贯彻</w:t>
      </w:r>
      <w:r>
        <w:rPr>
          <w:rStyle w:val="10"/>
          <w:rFonts w:ascii="仿宋_GB2312" w:hAnsi="仿宋_GB2312" w:eastAsia="仿宋_GB2312"/>
          <w:b w:val="0"/>
          <w:i w:val="0"/>
          <w:caps w:val="0"/>
          <w:spacing w:val="0"/>
          <w:w w:val="100"/>
          <w:kern w:val="2"/>
          <w:sz w:val="32"/>
          <w:szCs w:val="32"/>
          <w:lang w:val="en-US" w:eastAsia="zh-CN" w:bidi="ar-SA"/>
        </w:rPr>
        <w:t>落实</w:t>
      </w:r>
      <w:r>
        <w:rPr>
          <w:rStyle w:val="10"/>
          <w:rFonts w:ascii="仿宋_GB2312" w:hAnsi="仿宋_GB2312" w:eastAsia="仿宋_GB2312"/>
          <w:b w:val="0"/>
          <w:i w:val="0"/>
          <w:caps w:val="0"/>
          <w:spacing w:val="0"/>
          <w:w w:val="100"/>
          <w:kern w:val="2"/>
          <w:sz w:val="32"/>
          <w:szCs w:val="32"/>
          <w:lang w:val="zh-CN" w:eastAsia="zh-CN" w:bidi="ar-SA"/>
        </w:rPr>
        <w:t>党中央</w:t>
      </w:r>
      <w:r>
        <w:rPr>
          <w:rStyle w:val="10"/>
          <w:rFonts w:hint="eastAsia" w:ascii="仿宋_GB2312" w:hAnsi="仿宋_GB2312" w:eastAsia="仿宋_GB2312"/>
          <w:b w:val="0"/>
          <w:i w:val="0"/>
          <w:caps w:val="0"/>
          <w:spacing w:val="0"/>
          <w:w w:val="100"/>
          <w:kern w:val="2"/>
          <w:sz w:val="32"/>
          <w:szCs w:val="32"/>
          <w:lang w:val="zh-CN" w:eastAsia="zh-CN" w:bidi="ar-SA"/>
        </w:rPr>
        <w:t>、</w:t>
      </w:r>
      <w:r>
        <w:rPr>
          <w:rStyle w:val="10"/>
          <w:rFonts w:ascii="仿宋_GB2312" w:hAnsi="仿宋_GB2312" w:eastAsia="仿宋_GB2312"/>
          <w:b w:val="0"/>
          <w:i w:val="0"/>
          <w:caps w:val="0"/>
          <w:spacing w:val="0"/>
          <w:w w:val="100"/>
          <w:kern w:val="2"/>
          <w:sz w:val="32"/>
          <w:szCs w:val="32"/>
          <w:lang w:val="zh-CN" w:eastAsia="zh-CN" w:bidi="ar-SA"/>
        </w:rPr>
        <w:t>国务院</w:t>
      </w:r>
      <w:r>
        <w:rPr>
          <w:rStyle w:val="10"/>
          <w:rFonts w:ascii="仿宋_GB2312" w:hAnsi="仿宋_GB2312" w:eastAsia="仿宋_GB2312"/>
          <w:b w:val="0"/>
          <w:i w:val="0"/>
          <w:caps w:val="0"/>
          <w:spacing w:val="0"/>
          <w:w w:val="100"/>
          <w:kern w:val="2"/>
          <w:sz w:val="32"/>
          <w:szCs w:val="32"/>
          <w:lang w:val="en-US" w:eastAsia="zh-CN" w:bidi="ar-SA"/>
        </w:rPr>
        <w:t>和</w:t>
      </w:r>
      <w:r>
        <w:rPr>
          <w:rStyle w:val="10"/>
          <w:rFonts w:ascii="仿宋_GB2312" w:hAnsi="仿宋_GB2312" w:eastAsia="仿宋_GB2312"/>
          <w:b w:val="0"/>
          <w:i w:val="0"/>
          <w:caps w:val="0"/>
          <w:spacing w:val="0"/>
          <w:w w:val="100"/>
          <w:kern w:val="2"/>
          <w:sz w:val="32"/>
          <w:szCs w:val="32"/>
          <w:lang w:val="zh-CN" w:eastAsia="zh-CN" w:bidi="ar-SA"/>
        </w:rPr>
        <w:t>四川省委、省政府决策部署，</w:t>
      </w:r>
      <w:r>
        <w:rPr>
          <w:rStyle w:val="10"/>
          <w:rFonts w:ascii="仿宋_GB2312" w:hAnsi="仿宋_GB2312" w:eastAsia="仿宋_GB2312"/>
          <w:b w:val="0"/>
          <w:i w:val="0"/>
          <w:caps w:val="0"/>
          <w:spacing w:val="0"/>
          <w:w w:val="100"/>
          <w:kern w:val="2"/>
          <w:sz w:val="32"/>
          <w:szCs w:val="32"/>
          <w:lang w:val="en-US" w:eastAsia="zh-CN" w:bidi="ar-SA"/>
        </w:rPr>
        <w:t>坚持把中医药产业作为全市培育</w:t>
      </w:r>
      <w:r>
        <w:rPr>
          <w:rStyle w:val="10"/>
          <w:rFonts w:hint="eastAsia" w:ascii="仿宋_GB2312" w:hAnsi="仿宋_GB2312" w:eastAsia="仿宋_GB2312"/>
          <w:b w:val="0"/>
          <w:i w:val="0"/>
          <w:caps w:val="0"/>
          <w:spacing w:val="0"/>
          <w:w w:val="100"/>
          <w:kern w:val="2"/>
          <w:sz w:val="32"/>
          <w:szCs w:val="32"/>
          <w:lang w:val="en-US" w:eastAsia="zh-CN" w:bidi="ar-SA"/>
        </w:rPr>
        <w:t>壮大</w:t>
      </w:r>
      <w:r>
        <w:rPr>
          <w:rStyle w:val="10"/>
          <w:rFonts w:ascii="仿宋_GB2312" w:hAnsi="仿宋_GB2312" w:eastAsia="仿宋_GB2312"/>
          <w:b w:val="0"/>
          <w:i w:val="0"/>
          <w:caps w:val="0"/>
          <w:spacing w:val="0"/>
          <w:w w:val="100"/>
          <w:kern w:val="2"/>
          <w:sz w:val="32"/>
          <w:szCs w:val="32"/>
          <w:lang w:val="en-US" w:eastAsia="zh-CN" w:bidi="ar-SA"/>
        </w:rPr>
        <w:t>生物医药产业集群的重要内容，以</w:t>
      </w:r>
      <w:r>
        <w:rPr>
          <w:rStyle w:val="10"/>
          <w:rFonts w:ascii="仿宋_GB2312" w:hAnsi="仿宋_GB2312" w:eastAsia="仿宋_GB2312"/>
          <w:b w:val="0"/>
          <w:i w:val="0"/>
          <w:caps w:val="0"/>
          <w:spacing w:val="0"/>
          <w:w w:val="100"/>
          <w:kern w:val="2"/>
          <w:sz w:val="32"/>
          <w:szCs w:val="32"/>
          <w:lang w:val="zh-CN" w:eastAsia="zh-CN" w:bidi="ar-SA"/>
        </w:rPr>
        <w:t>推动</w:t>
      </w:r>
      <w:r>
        <w:rPr>
          <w:rStyle w:val="10"/>
          <w:rFonts w:ascii="仿宋_GB2312" w:hAnsi="仿宋_GB2312" w:eastAsia="仿宋_GB2312"/>
          <w:b w:val="0"/>
          <w:i w:val="0"/>
          <w:caps w:val="0"/>
          <w:spacing w:val="0"/>
          <w:w w:val="100"/>
          <w:kern w:val="2"/>
          <w:sz w:val="32"/>
          <w:szCs w:val="32"/>
          <w:lang w:val="en-US" w:eastAsia="zh-CN" w:bidi="ar-SA"/>
        </w:rPr>
        <w:t>中医药产业融合</w:t>
      </w:r>
      <w:r>
        <w:rPr>
          <w:rStyle w:val="10"/>
          <w:rFonts w:ascii="仿宋_GB2312" w:hAnsi="仿宋_GB2312" w:eastAsia="仿宋_GB2312"/>
          <w:b w:val="0"/>
          <w:i w:val="0"/>
          <w:caps w:val="0"/>
          <w:spacing w:val="0"/>
          <w:w w:val="100"/>
          <w:kern w:val="2"/>
          <w:sz w:val="32"/>
          <w:szCs w:val="32"/>
          <w:lang w:val="zh-CN" w:eastAsia="zh-CN" w:bidi="ar-SA"/>
        </w:rPr>
        <w:t>发展为主题，</w:t>
      </w:r>
      <w:r>
        <w:rPr>
          <w:rStyle w:val="10"/>
          <w:rFonts w:ascii="仿宋_GB2312" w:hAnsi="仿宋_GB2312" w:eastAsia="仿宋_GB2312"/>
          <w:b w:val="0"/>
          <w:i w:val="0"/>
          <w:caps w:val="0"/>
          <w:spacing w:val="0"/>
          <w:w w:val="100"/>
          <w:kern w:val="2"/>
          <w:sz w:val="32"/>
          <w:szCs w:val="32"/>
          <w:lang w:val="en-US" w:eastAsia="zh-CN" w:bidi="ar-SA"/>
        </w:rPr>
        <w:t>以全力推进国家基层中医药先进市、国家中医药综合改革试验区创建为抓手，守正精华，传承创新，</w:t>
      </w:r>
      <w:r>
        <w:rPr>
          <w:rStyle w:val="10"/>
          <w:rFonts w:ascii="仿宋_GB2312" w:hAnsi="仿宋_GB2312" w:eastAsia="仿宋_GB2312"/>
          <w:b w:val="0"/>
          <w:i w:val="0"/>
          <w:caps w:val="0"/>
          <w:spacing w:val="0"/>
          <w:w w:val="100"/>
          <w:kern w:val="2"/>
          <w:sz w:val="32"/>
          <w:szCs w:val="32"/>
          <w:lang w:val="zh-CN" w:eastAsia="zh-CN" w:bidi="ar-SA"/>
        </w:rPr>
        <w:t>健全</w:t>
      </w:r>
      <w:r>
        <w:rPr>
          <w:rStyle w:val="10"/>
          <w:rFonts w:ascii="仿宋_GB2312" w:hAnsi="仿宋_GB2312" w:eastAsia="仿宋_GB2312"/>
          <w:b w:val="0"/>
          <w:i w:val="0"/>
          <w:caps w:val="0"/>
          <w:spacing w:val="0"/>
          <w:w w:val="100"/>
          <w:kern w:val="2"/>
          <w:sz w:val="32"/>
          <w:szCs w:val="32"/>
          <w:lang w:val="en-US" w:eastAsia="zh-CN" w:bidi="ar-SA"/>
        </w:rPr>
        <w:t>融合发展</w:t>
      </w:r>
      <w:bookmarkStart w:id="0" w:name="_GoBack"/>
      <w:bookmarkEnd w:id="0"/>
      <w:r>
        <w:rPr>
          <w:rStyle w:val="10"/>
          <w:rFonts w:ascii="仿宋_GB2312" w:hAnsi="仿宋_GB2312" w:eastAsia="仿宋_GB2312"/>
          <w:b w:val="0"/>
          <w:i w:val="0"/>
          <w:caps w:val="0"/>
          <w:spacing w:val="0"/>
          <w:w w:val="100"/>
          <w:kern w:val="2"/>
          <w:sz w:val="32"/>
          <w:szCs w:val="32"/>
          <w:lang w:val="zh-CN" w:eastAsia="zh-CN" w:bidi="ar-SA"/>
        </w:rPr>
        <w:t>体制，</w:t>
      </w:r>
      <w:r>
        <w:rPr>
          <w:rStyle w:val="10"/>
          <w:rFonts w:ascii="仿宋_GB2312" w:hAnsi="仿宋_GB2312" w:eastAsia="仿宋_GB2312"/>
          <w:b w:val="0"/>
          <w:i w:val="0"/>
          <w:caps w:val="0"/>
          <w:spacing w:val="0"/>
          <w:w w:val="100"/>
          <w:kern w:val="2"/>
          <w:sz w:val="32"/>
          <w:szCs w:val="32"/>
          <w:lang w:val="en-US" w:eastAsia="zh-CN" w:bidi="ar-SA"/>
        </w:rPr>
        <w:t>夯实融合发展基础，</w:t>
      </w:r>
      <w:r>
        <w:rPr>
          <w:rStyle w:val="10"/>
          <w:rFonts w:ascii="仿宋_GB2312" w:hAnsi="仿宋_GB2312" w:eastAsia="仿宋_GB2312"/>
          <w:b w:val="0"/>
          <w:i w:val="0"/>
          <w:caps w:val="0"/>
          <w:spacing w:val="0"/>
          <w:w w:val="100"/>
          <w:kern w:val="2"/>
          <w:sz w:val="32"/>
          <w:szCs w:val="32"/>
          <w:lang w:val="zh-CN" w:eastAsia="zh-CN" w:bidi="ar-SA"/>
        </w:rPr>
        <w:t>提升</w:t>
      </w:r>
      <w:r>
        <w:rPr>
          <w:rStyle w:val="10"/>
          <w:rFonts w:ascii="仿宋_GB2312" w:hAnsi="仿宋_GB2312" w:eastAsia="仿宋_GB2312"/>
          <w:b w:val="0"/>
          <w:i w:val="0"/>
          <w:caps w:val="0"/>
          <w:spacing w:val="0"/>
          <w:w w:val="100"/>
          <w:kern w:val="2"/>
          <w:sz w:val="32"/>
          <w:szCs w:val="32"/>
          <w:lang w:val="en-US" w:eastAsia="zh-CN" w:bidi="ar-SA"/>
        </w:rPr>
        <w:t>融合</w:t>
      </w:r>
      <w:r>
        <w:rPr>
          <w:rStyle w:val="10"/>
          <w:rFonts w:ascii="仿宋_GB2312" w:hAnsi="仿宋_GB2312" w:eastAsia="仿宋_GB2312"/>
          <w:b w:val="0"/>
          <w:i w:val="0"/>
          <w:caps w:val="0"/>
          <w:spacing w:val="0"/>
          <w:w w:val="100"/>
          <w:kern w:val="2"/>
          <w:sz w:val="32"/>
          <w:szCs w:val="32"/>
          <w:lang w:val="zh-CN" w:eastAsia="zh-CN" w:bidi="ar-SA"/>
        </w:rPr>
        <w:t>发展质效，</w:t>
      </w:r>
      <w:r>
        <w:rPr>
          <w:rStyle w:val="10"/>
          <w:rFonts w:ascii="仿宋_GB2312" w:hAnsi="仿宋_GB2312" w:eastAsia="仿宋_GB2312"/>
          <w:b w:val="0"/>
          <w:i w:val="0"/>
          <w:caps w:val="0"/>
          <w:spacing w:val="0"/>
          <w:w w:val="100"/>
          <w:kern w:val="2"/>
          <w:sz w:val="32"/>
          <w:szCs w:val="32"/>
          <w:lang w:val="en-US" w:eastAsia="zh-CN" w:bidi="ar-SA"/>
        </w:rPr>
        <w:t>统筹</w:t>
      </w:r>
      <w:r>
        <w:rPr>
          <w:rStyle w:val="10"/>
          <w:rFonts w:ascii="仿宋_GB2312" w:hAnsi="仿宋_GB2312" w:eastAsia="仿宋_GB2312"/>
          <w:b w:val="0"/>
          <w:i w:val="0"/>
          <w:caps w:val="0"/>
          <w:spacing w:val="0"/>
          <w:w w:val="100"/>
          <w:kern w:val="2"/>
          <w:sz w:val="32"/>
          <w:szCs w:val="32"/>
          <w:lang w:val="zh-CN" w:eastAsia="zh-CN" w:bidi="ar-SA"/>
        </w:rPr>
        <w:t>推进</w:t>
      </w:r>
      <w:r>
        <w:rPr>
          <w:rStyle w:val="10"/>
          <w:rFonts w:ascii="仿宋_GB2312" w:hAnsi="仿宋_GB2312" w:eastAsia="仿宋_GB2312"/>
          <w:b w:val="0"/>
          <w:i w:val="0"/>
          <w:caps w:val="0"/>
          <w:spacing w:val="0"/>
          <w:w w:val="100"/>
          <w:kern w:val="2"/>
          <w:sz w:val="32"/>
          <w:szCs w:val="32"/>
          <w:lang w:val="en-US" w:eastAsia="zh-CN" w:bidi="ar-SA"/>
        </w:rPr>
        <w:t>药医文旅养融合发展</w:t>
      </w:r>
      <w:r>
        <w:rPr>
          <w:rStyle w:val="10"/>
          <w:rFonts w:ascii="仿宋_GB2312" w:hAnsi="仿宋_GB2312" w:eastAsia="仿宋_GB2312"/>
          <w:b w:val="0"/>
          <w:i w:val="0"/>
          <w:caps w:val="0"/>
          <w:spacing w:val="0"/>
          <w:w w:val="100"/>
          <w:kern w:val="2"/>
          <w:sz w:val="32"/>
          <w:szCs w:val="32"/>
          <w:lang w:val="zh-CN" w:eastAsia="zh-CN" w:bidi="ar-SA"/>
        </w:rPr>
        <w:t>，</w:t>
      </w:r>
      <w:r>
        <w:rPr>
          <w:rStyle w:val="10"/>
          <w:rFonts w:ascii="仿宋_GB2312" w:hAnsi="仿宋_GB2312" w:eastAsia="仿宋_GB2312"/>
          <w:b w:val="0"/>
          <w:i w:val="0"/>
          <w:caps w:val="0"/>
          <w:spacing w:val="0"/>
          <w:w w:val="100"/>
          <w:kern w:val="2"/>
          <w:sz w:val="32"/>
          <w:szCs w:val="32"/>
          <w:lang w:val="en-US" w:eastAsia="zh-CN" w:bidi="ar-SA"/>
        </w:rPr>
        <w:t>奋力开启巴中中医药产业</w:t>
      </w:r>
      <w:r>
        <w:rPr>
          <w:rStyle w:val="10"/>
          <w:rFonts w:hint="eastAsia" w:ascii="仿宋_GB2312" w:hAnsi="仿宋_GB2312" w:eastAsia="仿宋_GB2312"/>
          <w:b w:val="0"/>
          <w:i w:val="0"/>
          <w:caps w:val="0"/>
          <w:spacing w:val="0"/>
          <w:w w:val="100"/>
          <w:kern w:val="2"/>
          <w:sz w:val="32"/>
          <w:szCs w:val="32"/>
          <w:lang w:val="en-US" w:eastAsia="zh-CN" w:bidi="ar-SA"/>
        </w:rPr>
        <w:t>高质量</w:t>
      </w:r>
      <w:r>
        <w:rPr>
          <w:rStyle w:val="10"/>
          <w:rFonts w:ascii="仿宋_GB2312" w:hAnsi="仿宋_GB2312" w:eastAsia="仿宋_GB2312"/>
          <w:b w:val="0"/>
          <w:i w:val="0"/>
          <w:caps w:val="0"/>
          <w:spacing w:val="0"/>
          <w:w w:val="100"/>
          <w:kern w:val="2"/>
          <w:sz w:val="32"/>
          <w:szCs w:val="32"/>
          <w:lang w:val="en-US" w:eastAsia="zh-CN" w:bidi="ar-SA"/>
        </w:rPr>
        <w:t>发展新征程，</w:t>
      </w:r>
      <w:r>
        <w:rPr>
          <w:rStyle w:val="10"/>
          <w:rFonts w:ascii="仿宋_GB2312" w:hAnsi="仿宋_GB2312" w:eastAsia="仿宋_GB2312"/>
          <w:b w:val="0"/>
          <w:i w:val="0"/>
          <w:caps w:val="0"/>
          <w:spacing w:val="0"/>
          <w:w w:val="100"/>
          <w:kern w:val="2"/>
          <w:sz w:val="32"/>
          <w:szCs w:val="32"/>
          <w:lang w:val="zh-CN" w:eastAsia="zh-CN" w:bidi="ar-SA"/>
        </w:rPr>
        <w:t>为</w:t>
      </w:r>
      <w:r>
        <w:rPr>
          <w:rStyle w:val="10"/>
          <w:rFonts w:ascii="仿宋_GB2312" w:hAnsi="仿宋_GB2312" w:eastAsia="仿宋_GB2312"/>
          <w:b w:val="0"/>
          <w:i w:val="0"/>
          <w:caps w:val="0"/>
          <w:spacing w:val="0"/>
          <w:w w:val="100"/>
          <w:kern w:val="2"/>
          <w:sz w:val="32"/>
          <w:szCs w:val="32"/>
          <w:lang w:val="en-US" w:eastAsia="zh-CN" w:bidi="ar-SA"/>
        </w:rPr>
        <w:t>推动四川中医药振兴和加快中医药强省建设贡献更大更多力量</w:t>
      </w:r>
      <w:r>
        <w:rPr>
          <w:rStyle w:val="10"/>
          <w:rFonts w:ascii="仿宋_GB2312" w:hAnsi="仿宋_GB2312" w:eastAsia="仿宋_GB2312"/>
          <w:b w:val="0"/>
          <w:i w:val="0"/>
          <w:caps w:val="0"/>
          <w:spacing w:val="0"/>
          <w:w w:val="100"/>
          <w:kern w:val="2"/>
          <w:sz w:val="32"/>
          <w:szCs w:val="32"/>
          <w:lang w:val="zh-CN" w:eastAsia="zh-CN" w:bidi="ar-SA"/>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楷体_GB2312" w:hAnsi="楷体_GB2312" w:eastAsia="楷体_GB2312" w:cs="楷体_GB2312"/>
          <w:b/>
          <w:bCs/>
          <w:i w:val="0"/>
          <w:caps w:val="0"/>
          <w:spacing w:val="0"/>
          <w:w w:val="100"/>
          <w:kern w:val="2"/>
          <w:sz w:val="32"/>
          <w:szCs w:val="32"/>
          <w:lang w:val="en-US" w:eastAsia="zh-CN" w:bidi="ar-SA"/>
        </w:rPr>
      </w:pPr>
      <w:r>
        <w:rPr>
          <w:rStyle w:val="10"/>
          <w:rFonts w:ascii="楷体_GB2312" w:hAnsi="楷体_GB2312" w:eastAsia="楷体_GB2312" w:cs="楷体_GB2312"/>
          <w:b/>
          <w:bCs/>
          <w:i w:val="0"/>
          <w:caps w:val="0"/>
          <w:spacing w:val="0"/>
          <w:w w:val="100"/>
          <w:kern w:val="2"/>
          <w:sz w:val="32"/>
          <w:szCs w:val="32"/>
          <w:lang w:val="en-US" w:eastAsia="zh-CN" w:bidi="ar-SA"/>
        </w:rPr>
        <w:t>（二）基本原则。</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ind w:left="0" w:right="0" w:firstLine="636" w:firstLineChars="199"/>
        <w:jc w:val="left"/>
        <w:textAlignment w:val="baseline"/>
        <w:rPr>
          <w:rStyle w:val="10"/>
          <w:rFonts w:ascii="仿宋_GB2312" w:hAnsi="仿宋_GB2312" w:eastAsia="仿宋_GB2312"/>
          <w:b w:val="0"/>
          <w:i w:val="0"/>
          <w:caps w:val="0"/>
          <w:spacing w:val="0"/>
          <w:w w:val="100"/>
          <w:kern w:val="0"/>
          <w:sz w:val="32"/>
          <w:szCs w:val="32"/>
          <w:lang w:val="zh-CN" w:eastAsia="zh-CN"/>
        </w:rPr>
      </w:pPr>
      <w:r>
        <w:rPr>
          <w:rStyle w:val="10"/>
          <w:rFonts w:ascii="宋体" w:hAnsi="宋体"/>
          <w:b w:val="0"/>
          <w:i w:val="0"/>
          <w:caps w:val="0"/>
          <w:spacing w:val="0"/>
          <w:w w:val="100"/>
          <w:kern w:val="0"/>
          <w:sz w:val="32"/>
          <w:szCs w:val="32"/>
          <w:lang w:val="zh-CN" w:eastAsia="zh-CN"/>
        </w:rPr>
        <w:t>——</w:t>
      </w:r>
      <w:r>
        <w:rPr>
          <w:rStyle w:val="10"/>
          <w:rFonts w:ascii="仿宋_GB2312" w:hAnsi="仿宋_GB2312" w:eastAsia="仿宋_GB2312" w:cs="仿宋_GB2312"/>
          <w:b/>
          <w:bCs/>
          <w:i w:val="0"/>
          <w:caps w:val="0"/>
          <w:spacing w:val="0"/>
          <w:w w:val="100"/>
          <w:kern w:val="0"/>
          <w:sz w:val="32"/>
          <w:szCs w:val="32"/>
          <w:lang w:val="zh-CN" w:eastAsia="zh-CN"/>
        </w:rPr>
        <w:t>坚持</w:t>
      </w:r>
      <w:r>
        <w:rPr>
          <w:rStyle w:val="10"/>
          <w:rFonts w:ascii="仿宋_GB2312" w:hAnsi="仿宋_GB2312" w:eastAsia="仿宋_GB2312" w:cs="仿宋_GB2312"/>
          <w:b/>
          <w:bCs/>
          <w:i w:val="0"/>
          <w:caps w:val="0"/>
          <w:spacing w:val="0"/>
          <w:w w:val="100"/>
          <w:kern w:val="0"/>
          <w:sz w:val="32"/>
          <w:szCs w:val="32"/>
          <w:lang w:val="en-US" w:eastAsia="zh-CN"/>
        </w:rPr>
        <w:t>融合互动</w:t>
      </w:r>
      <w:r>
        <w:rPr>
          <w:rStyle w:val="10"/>
          <w:rFonts w:ascii="仿宋_GB2312" w:hAnsi="仿宋_GB2312" w:eastAsia="仿宋_GB2312" w:cs="仿宋_GB2312"/>
          <w:b/>
          <w:bCs/>
          <w:i w:val="0"/>
          <w:caps w:val="0"/>
          <w:spacing w:val="0"/>
          <w:w w:val="100"/>
          <w:kern w:val="0"/>
          <w:sz w:val="32"/>
          <w:szCs w:val="32"/>
          <w:lang w:val="zh-CN" w:eastAsia="zh-CN"/>
        </w:rPr>
        <w:t>。</w:t>
      </w:r>
      <w:r>
        <w:rPr>
          <w:rStyle w:val="10"/>
          <w:rFonts w:ascii="仿宋_GB2312" w:hAnsi="仿宋_GB2312" w:eastAsia="仿宋_GB2312"/>
          <w:b w:val="0"/>
          <w:i w:val="0"/>
          <w:caps w:val="0"/>
          <w:spacing w:val="0"/>
          <w:w w:val="100"/>
          <w:kern w:val="0"/>
          <w:sz w:val="32"/>
          <w:szCs w:val="32"/>
          <w:lang w:val="en-US" w:eastAsia="zh-CN"/>
        </w:rPr>
        <w:t>优化资源配置，推动链条、技术、制度、产品和市场等相互渗透、相互交叉，让</w:t>
      </w:r>
      <w:r>
        <w:rPr>
          <w:rStyle w:val="10"/>
          <w:rFonts w:ascii="仿宋_GB2312" w:hAnsi="仿宋" w:eastAsia="仿宋_GB2312"/>
          <w:b w:val="0"/>
          <w:i w:val="0"/>
          <w:caps w:val="0"/>
          <w:spacing w:val="0"/>
          <w:w w:val="100"/>
          <w:kern w:val="0"/>
          <w:sz w:val="32"/>
          <w:szCs w:val="32"/>
          <w:lang w:val="en-US" w:eastAsia="zh-CN"/>
        </w:rPr>
        <w:t>中药种植、研发、生产、流通、销售、中医保健、诊疗、康养等跨行业、跨区域有机</w:t>
      </w:r>
      <w:r>
        <w:rPr>
          <w:rStyle w:val="10"/>
          <w:rFonts w:ascii="仿宋_GB2312" w:hAnsi="仿宋_GB2312" w:eastAsia="仿宋_GB2312"/>
          <w:b w:val="0"/>
          <w:i w:val="0"/>
          <w:caps w:val="0"/>
          <w:spacing w:val="0"/>
          <w:w w:val="100"/>
          <w:kern w:val="0"/>
          <w:sz w:val="32"/>
          <w:szCs w:val="32"/>
          <w:lang w:val="en-US" w:eastAsia="zh-CN"/>
        </w:rPr>
        <w:t>融合</w:t>
      </w:r>
      <w:r>
        <w:rPr>
          <w:rStyle w:val="10"/>
          <w:rFonts w:ascii="仿宋_GB2312" w:hAnsi="仿宋_GB2312" w:eastAsia="仿宋_GB2312"/>
          <w:b w:val="0"/>
          <w:i w:val="0"/>
          <w:caps w:val="0"/>
          <w:spacing w:val="0"/>
          <w:w w:val="100"/>
          <w:kern w:val="0"/>
          <w:sz w:val="32"/>
          <w:szCs w:val="32"/>
          <w:lang w:val="zh-CN" w:eastAsia="zh-CN"/>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jc w:val="both"/>
        <w:textAlignment w:val="baseline"/>
        <w:rPr>
          <w:rStyle w:val="10"/>
          <w:rFonts w:ascii="仿宋_GB2312" w:hAnsi="仿宋_GB2312" w:eastAsia="仿宋_GB2312"/>
          <w:b w:val="0"/>
          <w:i w:val="0"/>
          <w:caps w:val="0"/>
          <w:spacing w:val="0"/>
          <w:w w:val="100"/>
          <w:kern w:val="2"/>
          <w:sz w:val="32"/>
          <w:szCs w:val="32"/>
          <w:lang w:val="zh-CN" w:eastAsia="zh-CN" w:bidi="ar-SA"/>
        </w:rPr>
      </w:pPr>
      <w:r>
        <w:rPr>
          <w:rStyle w:val="10"/>
          <w:rFonts w:ascii="宋体" w:hAnsi="宋体"/>
          <w:b w:val="0"/>
          <w:i w:val="0"/>
          <w:caps w:val="0"/>
          <w:spacing w:val="0"/>
          <w:w w:val="100"/>
          <w:kern w:val="2"/>
          <w:sz w:val="32"/>
          <w:szCs w:val="32"/>
          <w:lang w:val="zh-CN" w:eastAsia="zh-CN" w:bidi="ar-SA"/>
        </w:rPr>
        <w:t>——</w:t>
      </w:r>
      <w:r>
        <w:rPr>
          <w:rStyle w:val="10"/>
          <w:rFonts w:ascii="仿宋_GB2312" w:hAnsi="仿宋_GB2312" w:eastAsia="仿宋_GB2312" w:cs="仿宋_GB2312"/>
          <w:b/>
          <w:bCs/>
          <w:i w:val="0"/>
          <w:caps w:val="0"/>
          <w:spacing w:val="0"/>
          <w:w w:val="100"/>
          <w:kern w:val="2"/>
          <w:sz w:val="32"/>
          <w:szCs w:val="32"/>
          <w:lang w:val="zh-CN" w:eastAsia="zh-CN" w:bidi="ar-SA"/>
        </w:rPr>
        <w:t>坚持市场导向。</w:t>
      </w:r>
      <w:r>
        <w:rPr>
          <w:rStyle w:val="10"/>
          <w:rFonts w:ascii="仿宋_GB2312" w:hAnsi="仿宋_GB2312" w:eastAsia="仿宋_GB2312"/>
          <w:b w:val="0"/>
          <w:i w:val="0"/>
          <w:caps w:val="0"/>
          <w:spacing w:val="0"/>
          <w:w w:val="100"/>
          <w:kern w:val="2"/>
          <w:sz w:val="32"/>
          <w:szCs w:val="32"/>
          <w:lang w:val="zh-CN" w:eastAsia="zh-CN" w:bidi="ar-SA"/>
        </w:rPr>
        <w:t>充分发挥市场配置资源的决定性作用，</w:t>
      </w:r>
      <w:r>
        <w:rPr>
          <w:rStyle w:val="10"/>
          <w:rFonts w:ascii="仿宋_GB2312" w:hAnsi="仿宋_GB2312" w:eastAsia="仿宋_GB2312"/>
          <w:b w:val="0"/>
          <w:i w:val="0"/>
          <w:caps w:val="0"/>
          <w:spacing w:val="0"/>
          <w:w w:val="100"/>
          <w:kern w:val="2"/>
          <w:sz w:val="32"/>
          <w:szCs w:val="32"/>
          <w:lang w:val="en-US" w:eastAsia="zh-CN" w:bidi="ar-SA"/>
        </w:rPr>
        <w:t>推动资源互通共享，激发各类市场主体活力。</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jc w:val="both"/>
        <w:textAlignment w:val="baseline"/>
        <w:rPr>
          <w:rStyle w:val="10"/>
          <w:rFonts w:ascii="仿宋_GB2312" w:hAnsi="仿宋_GB2312" w:eastAsia="仿宋_GB2312"/>
          <w:b w:val="0"/>
          <w:i w:val="0"/>
          <w:caps w:val="0"/>
          <w:spacing w:val="0"/>
          <w:w w:val="100"/>
          <w:kern w:val="2"/>
          <w:sz w:val="32"/>
          <w:szCs w:val="32"/>
          <w:lang w:val="zh-CN" w:eastAsia="zh-CN" w:bidi="ar-SA"/>
        </w:rPr>
      </w:pPr>
      <w:r>
        <w:rPr>
          <w:rStyle w:val="10"/>
          <w:rFonts w:ascii="宋体" w:hAnsi="宋体"/>
          <w:b w:val="0"/>
          <w:i w:val="0"/>
          <w:caps w:val="0"/>
          <w:spacing w:val="0"/>
          <w:w w:val="100"/>
          <w:kern w:val="2"/>
          <w:sz w:val="32"/>
          <w:szCs w:val="32"/>
          <w:lang w:val="zh-CN" w:eastAsia="zh-CN" w:bidi="ar-SA"/>
        </w:rPr>
        <w:t>——</w:t>
      </w:r>
      <w:r>
        <w:rPr>
          <w:rStyle w:val="10"/>
          <w:rFonts w:ascii="仿宋_GB2312" w:hAnsi="仿宋_GB2312" w:eastAsia="仿宋_GB2312" w:cs="仿宋_GB2312"/>
          <w:b/>
          <w:bCs/>
          <w:i w:val="0"/>
          <w:caps w:val="0"/>
          <w:spacing w:val="0"/>
          <w:w w:val="100"/>
          <w:kern w:val="2"/>
          <w:sz w:val="32"/>
          <w:szCs w:val="32"/>
          <w:lang w:val="zh-CN" w:eastAsia="zh-CN" w:bidi="ar-SA"/>
        </w:rPr>
        <w:t>坚持创新</w:t>
      </w:r>
      <w:r>
        <w:rPr>
          <w:rStyle w:val="10"/>
          <w:rFonts w:ascii="仿宋_GB2312" w:hAnsi="仿宋_GB2312" w:eastAsia="仿宋_GB2312" w:cs="仿宋_GB2312"/>
          <w:b/>
          <w:bCs/>
          <w:i w:val="0"/>
          <w:caps w:val="0"/>
          <w:spacing w:val="0"/>
          <w:w w:val="100"/>
          <w:kern w:val="2"/>
          <w:sz w:val="32"/>
          <w:szCs w:val="32"/>
          <w:lang w:val="en-US" w:eastAsia="zh-CN" w:bidi="ar-SA"/>
        </w:rPr>
        <w:t>驱动</w:t>
      </w:r>
      <w:r>
        <w:rPr>
          <w:rStyle w:val="10"/>
          <w:rFonts w:ascii="仿宋_GB2312" w:hAnsi="仿宋_GB2312" w:eastAsia="仿宋_GB2312" w:cs="仿宋_GB2312"/>
          <w:b/>
          <w:bCs/>
          <w:i w:val="0"/>
          <w:caps w:val="0"/>
          <w:spacing w:val="0"/>
          <w:w w:val="100"/>
          <w:kern w:val="2"/>
          <w:sz w:val="32"/>
          <w:szCs w:val="32"/>
          <w:lang w:val="zh-CN" w:eastAsia="zh-CN" w:bidi="ar-SA"/>
        </w:rPr>
        <w:t>。</w:t>
      </w:r>
      <w:r>
        <w:rPr>
          <w:rStyle w:val="10"/>
          <w:rFonts w:ascii="仿宋_GB2312" w:hAnsi="仿宋_GB2312" w:eastAsia="仿宋_GB2312"/>
          <w:b w:val="0"/>
          <w:i w:val="0"/>
          <w:caps w:val="0"/>
          <w:spacing w:val="0"/>
          <w:w w:val="100"/>
          <w:kern w:val="2"/>
          <w:sz w:val="32"/>
          <w:szCs w:val="32"/>
          <w:lang w:val="zh-CN" w:eastAsia="zh-CN" w:bidi="ar-SA"/>
        </w:rPr>
        <w:t>打破要素瓶颈制约和体制机制障碍，</w:t>
      </w:r>
      <w:r>
        <w:rPr>
          <w:rStyle w:val="10"/>
          <w:rFonts w:ascii="仿宋_GB2312" w:hAnsi="仿宋_GB2312" w:eastAsia="仿宋_GB2312"/>
          <w:b w:val="0"/>
          <w:i w:val="0"/>
          <w:caps w:val="0"/>
          <w:spacing w:val="0"/>
          <w:w w:val="100"/>
          <w:kern w:val="2"/>
          <w:sz w:val="32"/>
          <w:szCs w:val="32"/>
          <w:lang w:val="en-US" w:eastAsia="zh-CN" w:bidi="ar-SA"/>
        </w:rPr>
        <w:t>促进技术创新、产品创新、模式创新和管理创新</w:t>
      </w:r>
      <w:r>
        <w:rPr>
          <w:rStyle w:val="10"/>
          <w:rFonts w:ascii="仿宋_GB2312" w:hAnsi="仿宋_GB2312" w:eastAsia="仿宋_GB2312"/>
          <w:b w:val="0"/>
          <w:i w:val="0"/>
          <w:caps w:val="0"/>
          <w:spacing w:val="0"/>
          <w:w w:val="100"/>
          <w:kern w:val="2"/>
          <w:sz w:val="32"/>
          <w:szCs w:val="32"/>
          <w:lang w:val="zh-CN" w:eastAsia="zh-CN" w:bidi="ar-SA"/>
        </w:rPr>
        <w:t>。</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ind w:left="0" w:right="0" w:firstLine="636" w:firstLineChars="199"/>
        <w:jc w:val="left"/>
        <w:textAlignment w:val="baseline"/>
        <w:rPr>
          <w:rStyle w:val="10"/>
          <w:rFonts w:ascii="仿宋_GB2312" w:hAnsi="仿宋_GB2312" w:eastAsia="仿宋_GB2312"/>
          <w:b w:val="0"/>
          <w:i w:val="0"/>
          <w:caps w:val="0"/>
          <w:spacing w:val="0"/>
          <w:w w:val="100"/>
          <w:kern w:val="0"/>
          <w:sz w:val="32"/>
          <w:szCs w:val="32"/>
          <w:lang w:val="en-US" w:eastAsia="zh-CN"/>
        </w:rPr>
      </w:pPr>
      <w:r>
        <w:rPr>
          <w:rStyle w:val="10"/>
          <w:rFonts w:ascii="宋体" w:hAnsi="宋体"/>
          <w:b w:val="0"/>
          <w:i w:val="0"/>
          <w:caps w:val="0"/>
          <w:spacing w:val="0"/>
          <w:w w:val="100"/>
          <w:kern w:val="0"/>
          <w:sz w:val="32"/>
          <w:szCs w:val="32"/>
          <w:lang w:val="zh-CN" w:eastAsia="zh-CN"/>
        </w:rPr>
        <w:t>——</w:t>
      </w:r>
      <w:r>
        <w:rPr>
          <w:rStyle w:val="10"/>
          <w:rFonts w:ascii="仿宋_GB2312" w:hAnsi="仿宋_GB2312" w:eastAsia="仿宋_GB2312" w:cs="仿宋_GB2312"/>
          <w:b/>
          <w:bCs/>
          <w:i w:val="0"/>
          <w:caps w:val="0"/>
          <w:spacing w:val="0"/>
          <w:w w:val="100"/>
          <w:kern w:val="0"/>
          <w:sz w:val="32"/>
          <w:szCs w:val="32"/>
          <w:lang w:val="en-US" w:eastAsia="zh-CN"/>
        </w:rPr>
        <w:t>坚持集聚集群。</w:t>
      </w:r>
      <w:r>
        <w:rPr>
          <w:rStyle w:val="10"/>
          <w:rFonts w:ascii="仿宋_GB2312" w:hAnsi="仿宋" w:eastAsia="仿宋_GB2312"/>
          <w:b w:val="0"/>
          <w:i w:val="0"/>
          <w:caps w:val="0"/>
          <w:spacing w:val="0"/>
          <w:w w:val="100"/>
          <w:kern w:val="0"/>
          <w:sz w:val="32"/>
          <w:szCs w:val="32"/>
          <w:lang w:val="en-US" w:eastAsia="zh-CN"/>
        </w:rPr>
        <w:t>通过产业联动、要素集聚、技术渗透、体制创新等方式，打造农加工、产加销、药加医的全产业链企业集群</w:t>
      </w:r>
      <w:r>
        <w:rPr>
          <w:rStyle w:val="10"/>
          <w:rFonts w:ascii="仿宋_GB2312" w:hAnsi="仿宋_GB2312" w:eastAsia="仿宋_GB2312"/>
          <w:b w:val="0"/>
          <w:i w:val="0"/>
          <w:caps w:val="0"/>
          <w:spacing w:val="0"/>
          <w:w w:val="100"/>
          <w:kern w:val="0"/>
          <w:sz w:val="32"/>
          <w:szCs w:val="32"/>
          <w:lang w:val="zh-CN" w:eastAsia="zh-CN"/>
        </w:rPr>
        <w:t>，吸引相关企业向集聚区集中，引导资金、人才、技术等要素集聚，</w:t>
      </w:r>
      <w:r>
        <w:rPr>
          <w:rStyle w:val="10"/>
          <w:rFonts w:ascii="仿宋_GB2312" w:hAnsi="仿宋_GB2312" w:eastAsia="仿宋_GB2312"/>
          <w:b w:val="0"/>
          <w:i w:val="0"/>
          <w:caps w:val="0"/>
          <w:spacing w:val="0"/>
          <w:w w:val="100"/>
          <w:kern w:val="0"/>
          <w:sz w:val="32"/>
          <w:szCs w:val="32"/>
          <w:lang w:val="en-US" w:eastAsia="zh-CN"/>
        </w:rPr>
        <w:t>不断</w:t>
      </w:r>
      <w:r>
        <w:rPr>
          <w:rStyle w:val="10"/>
          <w:rFonts w:ascii="仿宋_GB2312" w:hAnsi="仿宋_GB2312" w:eastAsia="仿宋_GB2312"/>
          <w:b w:val="0"/>
          <w:i w:val="0"/>
          <w:caps w:val="0"/>
          <w:spacing w:val="0"/>
          <w:w w:val="100"/>
          <w:kern w:val="0"/>
          <w:sz w:val="32"/>
          <w:szCs w:val="32"/>
          <w:lang w:val="zh-CN" w:eastAsia="zh-CN"/>
        </w:rPr>
        <w:t>降低运营成本，提升产业的集中度</w:t>
      </w:r>
      <w:r>
        <w:rPr>
          <w:rStyle w:val="10"/>
          <w:rFonts w:ascii="仿宋_GB2312" w:hAnsi="仿宋_GB2312" w:eastAsia="仿宋_GB2312"/>
          <w:b w:val="0"/>
          <w:i w:val="0"/>
          <w:caps w:val="0"/>
          <w:spacing w:val="0"/>
          <w:w w:val="100"/>
          <w:kern w:val="0"/>
          <w:sz w:val="32"/>
          <w:szCs w:val="32"/>
          <w:lang w:val="en-US" w:eastAsia="zh-CN"/>
        </w:rPr>
        <w:t>和竞争力</w:t>
      </w:r>
      <w:r>
        <w:rPr>
          <w:rStyle w:val="10"/>
          <w:rFonts w:ascii="仿宋_GB2312" w:hAnsi="仿宋_GB2312" w:eastAsia="仿宋_GB2312"/>
          <w:b w:val="0"/>
          <w:i w:val="0"/>
          <w:caps w:val="0"/>
          <w:spacing w:val="0"/>
          <w:w w:val="100"/>
          <w:kern w:val="0"/>
          <w:sz w:val="32"/>
          <w:szCs w:val="32"/>
          <w:lang w:val="zh-CN" w:eastAsia="zh-CN"/>
        </w:rPr>
        <w:t>。</w:t>
      </w:r>
      <w:r>
        <w:rPr>
          <w:rStyle w:val="10"/>
          <w:rFonts w:ascii="仿宋_GB2312" w:hAnsi="仿宋_GB2312" w:eastAsia="仿宋_GB2312"/>
          <w:b w:val="0"/>
          <w:i w:val="0"/>
          <w:caps w:val="0"/>
          <w:spacing w:val="0"/>
          <w:w w:val="100"/>
          <w:kern w:val="0"/>
          <w:sz w:val="32"/>
          <w:szCs w:val="32"/>
          <w:lang w:val="en-US" w:eastAsia="zh-CN"/>
        </w:rPr>
        <w:br w:type="textWrapping"/>
      </w:r>
      <w:r>
        <w:rPr>
          <w:rStyle w:val="10"/>
          <w:rFonts w:ascii="仿宋_GB2312" w:hAnsi="仿宋_GB2312" w:eastAsia="仿宋_GB2312"/>
          <w:b w:val="0"/>
          <w:i w:val="0"/>
          <w:caps w:val="0"/>
          <w:spacing w:val="0"/>
          <w:w w:val="100"/>
          <w:kern w:val="0"/>
          <w:sz w:val="32"/>
          <w:szCs w:val="32"/>
          <w:lang w:val="en-US" w:eastAsia="zh-CN"/>
        </w:rPr>
        <w:t xml:space="preserve">    </w:t>
      </w:r>
      <w:r>
        <w:rPr>
          <w:rStyle w:val="10"/>
          <w:rFonts w:ascii="楷体_GB2312" w:hAnsi="楷体_GB2312" w:eastAsia="楷体_GB2312" w:cs="楷体_GB2312"/>
          <w:b/>
          <w:bCs/>
          <w:i w:val="0"/>
          <w:caps w:val="0"/>
          <w:spacing w:val="0"/>
          <w:w w:val="100"/>
          <w:kern w:val="0"/>
          <w:sz w:val="32"/>
          <w:szCs w:val="32"/>
          <w:lang w:val="en-US" w:eastAsia="zh-CN"/>
        </w:rPr>
        <w:t>（三）总体目标。</w:t>
      </w:r>
      <w:r>
        <w:rPr>
          <w:rStyle w:val="10"/>
          <w:rFonts w:ascii="仿宋_GB2312" w:hAnsi="仿宋_GB2312" w:eastAsia="仿宋_GB2312"/>
          <w:b w:val="0"/>
          <w:i w:val="0"/>
          <w:caps w:val="0"/>
          <w:spacing w:val="0"/>
          <w:w w:val="100"/>
          <w:kern w:val="0"/>
          <w:sz w:val="32"/>
          <w:szCs w:val="32"/>
          <w:lang w:val="en-US" w:eastAsia="zh-CN"/>
        </w:rPr>
        <w:t>到2025年，全市中医药产业</w:t>
      </w:r>
      <w:r>
        <w:rPr>
          <w:rStyle w:val="10"/>
          <w:rFonts w:ascii="仿宋_GB2312" w:hAnsi="仿宋_GB2312" w:eastAsia="仿宋_GB2312"/>
          <w:b w:val="0"/>
          <w:i w:val="0"/>
          <w:caps w:val="0"/>
          <w:spacing w:val="0"/>
          <w:w w:val="100"/>
          <w:kern w:val="0"/>
          <w:sz w:val="32"/>
          <w:szCs w:val="32"/>
          <w:lang w:val="zh-CN" w:eastAsia="zh-CN"/>
        </w:rPr>
        <w:t>融合发展总体水平明显提升，</w:t>
      </w:r>
      <w:r>
        <w:rPr>
          <w:rStyle w:val="10"/>
          <w:rFonts w:ascii="仿宋_GB2312" w:hAnsi="仿宋_GB2312" w:eastAsia="仿宋_GB2312"/>
          <w:b w:val="0"/>
          <w:i w:val="0"/>
          <w:caps w:val="0"/>
          <w:spacing w:val="0"/>
          <w:w w:val="100"/>
          <w:kern w:val="0"/>
          <w:sz w:val="32"/>
          <w:szCs w:val="32"/>
          <w:lang w:val="en-US" w:eastAsia="zh-CN"/>
        </w:rPr>
        <w:t>链条更加完整、功能多样、业态丰富、利益联结紧密、融合更加协调的新格局基本形成，竞争力明显提高，收入持续增加，产业发展活力显著增强。</w:t>
      </w:r>
    </w:p>
    <w:p>
      <w:pPr>
        <w:snapToGrid/>
        <w:spacing w:before="0" w:beforeAutospacing="0" w:after="0" w:afterAutospacing="0" w:line="540" w:lineRule="exact"/>
        <w:ind w:firstLine="640" w:firstLineChars="200"/>
        <w:jc w:val="both"/>
        <w:textAlignment w:val="baseline"/>
        <w:rPr>
          <w:rStyle w:val="10"/>
          <w:rFonts w:ascii="黑体" w:hAnsi="黑体" w:eastAsia="黑体"/>
          <w:b w:val="0"/>
          <w:i w:val="0"/>
          <w:caps w:val="0"/>
          <w:spacing w:val="0"/>
          <w:w w:val="100"/>
          <w:kern w:val="0"/>
          <w:sz w:val="32"/>
          <w:szCs w:val="32"/>
          <w:lang w:val="en-US" w:eastAsia="zh-CN"/>
        </w:rPr>
      </w:pPr>
      <w:r>
        <w:rPr>
          <w:rStyle w:val="10"/>
          <w:rFonts w:ascii="黑体" w:hAnsi="黑体" w:eastAsia="黑体"/>
          <w:b w:val="0"/>
          <w:i w:val="0"/>
          <w:caps w:val="0"/>
          <w:spacing w:val="0"/>
          <w:w w:val="100"/>
          <w:kern w:val="0"/>
          <w:sz w:val="32"/>
          <w:szCs w:val="32"/>
          <w:lang w:val="en-US" w:eastAsia="zh-CN"/>
        </w:rPr>
        <w:t>二、推进措施</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0" w:firstLineChars="200"/>
        <w:jc w:val="both"/>
        <w:textAlignment w:val="baseline"/>
        <w:rPr>
          <w:rStyle w:val="10"/>
          <w:rFonts w:ascii="楷体_GB2312" w:hAnsi="楷体_GB2312" w:eastAsia="楷体_GB2312" w:cs="楷体_GB2312"/>
          <w:b/>
          <w:bCs/>
          <w:i w:val="0"/>
          <w:caps w:val="0"/>
          <w:color w:val="000000" w:themeColor="text1"/>
          <w:spacing w:val="0"/>
          <w:w w:val="100"/>
          <w:kern w:val="2"/>
          <w:sz w:val="32"/>
          <w:szCs w:val="32"/>
          <w:lang w:val="en-US" w:eastAsia="zh-CN" w:bidi="ar-SA"/>
          <w14:textFill>
            <w14:solidFill>
              <w14:schemeClr w14:val="tx1"/>
            </w14:solidFill>
          </w14:textFill>
        </w:rPr>
      </w:pPr>
      <w:r>
        <w:rPr>
          <w:rStyle w:val="10"/>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t>（一）夯实中医药产业融合发展基础</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pPr>
      <w:r>
        <w:rPr>
          <w:rStyle w:val="10"/>
          <w:rFonts w:ascii="楷体_GB2312" w:hAnsi="仿宋_GB2312" w:eastAsia="楷体_GB2312" w:cs="仿宋_GB2312"/>
          <w:b/>
          <w:bCs/>
          <w:i w:val="0"/>
          <w:caps w:val="0"/>
          <w:color w:val="000000" w:themeColor="text1"/>
          <w:spacing w:val="0"/>
          <w:w w:val="100"/>
          <w:kern w:val="0"/>
          <w:sz w:val="32"/>
          <w:szCs w:val="32"/>
          <w:lang w:val="en-US" w:eastAsia="zh-CN"/>
          <w14:textFill>
            <w14:solidFill>
              <w14:schemeClr w14:val="tx1"/>
            </w14:solidFill>
          </w14:textFill>
        </w:rPr>
        <w:t>1.做“实”中医药种养殖。</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加强道地药材种质资源和原产地生态保护，引导绿色循环发展。重点围绕我市道地药材优势品种，因地制宜采用药药、药林、药农等间混套作方式。引进推广先进适用的现代农机装备，探索优化中药材种植方法</w:t>
      </w:r>
      <w:r>
        <w:rPr>
          <w:rStyle w:val="10"/>
          <w:rFonts w:hint="eastAsia"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实施种植基地基础设施建设工程。以建设国省现代农业园区为契机，</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连点成线，扩线成面，</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着力</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建设</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一批品种优</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良、</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效益提升明显、示范作用突出的中药材</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核心示范区</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和连片产业带，巩固提升中药材种植规模和市场占有率。实施道地药材管理规范及质量标准提升示范工程，推进建立单品种药材的三标准、五规范、两体系，聚力提升中药材质量标准。大力发展药用动物养殖。</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力争到2025年，全市道地中药材</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种植</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面积</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稳定在8</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0万亩，</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建成500亩以上国家基本药物所需中药材良种繁育基地5个，建成</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市级</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中医药产业</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园</w:t>
      </w:r>
      <w:r>
        <w:rPr>
          <w:rStyle w:val="10"/>
          <w:rFonts w:hint="eastAsia"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区</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20</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个、</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省级中医药产业</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园</w:t>
      </w:r>
      <w:r>
        <w:rPr>
          <w:rStyle w:val="10"/>
          <w:rFonts w:hint="eastAsia"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区</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5</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个，</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力争建</w:t>
      </w:r>
      <w:r>
        <w:rPr>
          <w:rStyle w:val="10"/>
          <w:rFonts w:hint="eastAsia"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成</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国家</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级</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中医药产业</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园</w:t>
      </w:r>
      <w:r>
        <w:rPr>
          <w:rStyle w:val="10"/>
          <w:rFonts w:hint="eastAsia"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区</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3个</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牵头单位：</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市中医药产业促进中心；</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责任单位：</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市农业农村局、市林业局、</w:t>
      </w:r>
      <w:r>
        <w:rPr>
          <w:rStyle w:val="10"/>
          <w:rFonts w:ascii="仿宋_GB2312" w:hAnsi="仿宋_GB2312" w:eastAsia="仿宋_GB2312"/>
          <w:b w:val="0"/>
          <w:i w:val="0"/>
          <w:caps w:val="0"/>
          <w:color w:val="000000" w:themeColor="text1"/>
          <w:spacing w:val="0"/>
          <w:w w:val="100"/>
          <w:kern w:val="0"/>
          <w:sz w:val="32"/>
          <w:szCs w:val="32"/>
          <w:lang w:val="en-US" w:eastAsia="zh-CN" w:bidi="ar-SA"/>
          <w14:textFill>
            <w14:solidFill>
              <w14:schemeClr w14:val="tx1"/>
            </w14:solidFill>
          </w14:textFill>
        </w:rPr>
        <w:t>市乡村振兴局、</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市市场监管局、市市生态环境局、市产品质量检验检测中心、市绿色农业创新发展研究院等相关部门，各县（区）人民政府</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ind w:left="0" w:right="0" w:firstLine="630" w:firstLineChars="196"/>
        <w:jc w:val="both"/>
        <w:textAlignment w:val="baseline"/>
        <w:rPr>
          <w:rStyle w:val="10"/>
          <w:rFonts w:ascii="仿宋_GB2312" w:hAnsi="仿宋"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10"/>
          <w:rFonts w:ascii="楷体_GB2312" w:hAnsi="仿宋_GB2312" w:eastAsia="楷体_GB2312" w:cs="仿宋_GB2312"/>
          <w:b/>
          <w:bCs/>
          <w:i w:val="0"/>
          <w:caps w:val="0"/>
          <w:color w:val="000000" w:themeColor="text1"/>
          <w:spacing w:val="0"/>
          <w:w w:val="100"/>
          <w:kern w:val="0"/>
          <w:sz w:val="32"/>
          <w:szCs w:val="32"/>
          <w:lang w:val="en-US" w:eastAsia="zh-CN"/>
          <w14:textFill>
            <w14:solidFill>
              <w14:schemeClr w14:val="tx1"/>
            </w14:solidFill>
          </w14:textFill>
        </w:rPr>
        <w:t>2.做“强”中医药加工。</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按照就近、保质、高效、生态的原则，建</w:t>
      </w:r>
      <w:r>
        <w:rPr>
          <w:rStyle w:val="10"/>
          <w:rFonts w:hint="eastAsia"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设</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一批初加工场所，推进产地加工和中药炮制一体化发展。</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按照“一区多园”模式，高标准建设东西部协作产业园，依托秦巴生物医药产业园，大力开展延链补链强链招商</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推动企业集聚、产业集群、要素集约、技术集成、服务集中</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。鼓励实施绿色改造升级，不断优化产品生产工艺，规范提升中药材精深加工水平。</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严格按照GMP要求规范生产经营，全面提升药品生产质量，推进中药工业生产过程规范化、质量控制标准化、检测手段科学化，彻底改变中药材“原字号、粗加工”状态。</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加强以道地中药材为原料的</w:t>
      </w:r>
      <w:r>
        <w:rPr>
          <w:rStyle w:val="10"/>
          <w:rFonts w:hint="eastAsia"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院内制剂、</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保健食品、药膳、药酒、药茶</w:t>
      </w:r>
      <w:r>
        <w:rPr>
          <w:rStyle w:val="10"/>
          <w:rFonts w:ascii="Calibri" w:hAnsi="Calibri" w:eastAsia="仿宋_GB2312"/>
          <w:b w:val="0"/>
          <w:i w:val="0"/>
          <w:caps w:val="0"/>
          <w:color w:val="000000" w:themeColor="text1"/>
          <w:spacing w:val="0"/>
          <w:w w:val="100"/>
          <w:kern w:val="2"/>
          <w:sz w:val="32"/>
          <w:szCs w:val="32"/>
          <w:lang w:val="en-US" w:eastAsia="zh-CN"/>
          <w14:textFill>
            <w14:solidFill>
              <w14:schemeClr w14:val="tx1"/>
            </w14:solidFill>
          </w14:textFill>
        </w:rPr>
        <w:t>、药饮功能性饮料</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、食品添加剂、化妆品、日化产品及大健康产品开发。</w:t>
      </w:r>
      <w:r>
        <w:rPr>
          <w:rStyle w:val="10"/>
          <w:rFonts w:ascii="仿宋_GB2312" w:hAnsi="仿宋_GB2312" w:eastAsia="仿宋_GB2312"/>
          <w:b w:val="0"/>
          <w:i w:val="0"/>
          <w:caps w:val="0"/>
          <w:color w:val="000000" w:themeColor="text1"/>
          <w:spacing w:val="0"/>
          <w:w w:val="100"/>
          <w:kern w:val="0"/>
          <w:sz w:val="32"/>
          <w:szCs w:val="32"/>
          <w:lang w:val="zh-CN" w:eastAsia="zh-CN"/>
          <w14:textFill>
            <w14:solidFill>
              <w14:schemeClr w14:val="tx1"/>
            </w14:solidFill>
          </w14:textFill>
        </w:rPr>
        <w:t>力争到2025年，</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培育中医药</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规上工业企业</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1</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0家</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w:t>
      </w:r>
      <w:r>
        <w:rPr>
          <w:rStyle w:val="10"/>
          <w:rFonts w:ascii="楷体_GB2312" w:hAnsi="宋体" w:eastAsia="楷体_GB2312"/>
          <w:b/>
          <w:i w:val="0"/>
          <w:caps w:val="0"/>
          <w:color w:val="000000" w:themeColor="text1"/>
          <w:spacing w:val="0"/>
          <w:w w:val="100"/>
          <w:kern w:val="0"/>
          <w:sz w:val="32"/>
          <w:szCs w:val="32"/>
          <w:lang w:val="en-US" w:eastAsia="zh-CN"/>
          <w14:textFill>
            <w14:solidFill>
              <w14:schemeClr w14:val="tx1"/>
            </w14:solidFill>
          </w14:textFill>
        </w:rPr>
        <w:t>牵头单位：</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市经信局</w:t>
      </w:r>
      <w:r>
        <w:rPr>
          <w:rStyle w:val="10"/>
          <w:rFonts w:ascii="Times New Roman" w:hAnsi="Times New Roman" w:eastAsia="仿宋_GB2312"/>
          <w:b w:val="0"/>
          <w:i w:val="0"/>
          <w:caps w:val="0"/>
          <w:color w:val="000000" w:themeColor="text1"/>
          <w:spacing w:val="0"/>
          <w:w w:val="100"/>
          <w:kern w:val="0"/>
          <w:sz w:val="32"/>
          <w:szCs w:val="32"/>
          <w:lang w:val="en-US" w:eastAsia="zh-CN"/>
          <w14:textFill>
            <w14:solidFill>
              <w14:schemeClr w14:val="tx1"/>
            </w14:solidFill>
          </w14:textFill>
        </w:rPr>
        <w:t>；</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责任单位：</w:t>
      </w:r>
      <w:r>
        <w:rPr>
          <w:rStyle w:val="10"/>
          <w:rFonts w:ascii="Times New Roman" w:hAnsi="Times New Roman" w:eastAsia="仿宋_GB2312"/>
          <w:b w:val="0"/>
          <w:i w:val="0"/>
          <w:caps w:val="0"/>
          <w:color w:val="000000" w:themeColor="text1"/>
          <w:spacing w:val="0"/>
          <w:w w:val="100"/>
          <w:kern w:val="0"/>
          <w:sz w:val="32"/>
          <w:szCs w:val="32"/>
          <w:lang w:val="en-US" w:eastAsia="zh-CN"/>
          <w14:textFill>
            <w14:solidFill>
              <w14:schemeClr w14:val="tx1"/>
            </w14:solidFill>
          </w14:textFill>
        </w:rPr>
        <w:t>市中医药产业促进中心</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、市投促局、市市场监管局、市科技局等相关部门</w:t>
      </w:r>
      <w:r>
        <w:rPr>
          <w:rStyle w:val="10"/>
          <w:rFonts w:ascii="仿宋_GB2312" w:hAnsi="仿宋" w:eastAsia="仿宋_GB2312"/>
          <w:b w:val="0"/>
          <w:i w:val="0"/>
          <w:caps w:val="0"/>
          <w:color w:val="000000" w:themeColor="text1"/>
          <w:spacing w:val="0"/>
          <w:w w:val="100"/>
          <w:kern w:val="0"/>
          <w:sz w:val="32"/>
          <w:szCs w:val="32"/>
          <w:lang w:val="en-US" w:eastAsia="zh-CN"/>
          <w14:textFill>
            <w14:solidFill>
              <w14:schemeClr w14:val="tx1"/>
            </w14:solidFill>
          </w14:textFill>
        </w:rPr>
        <w:t>，各县（区）人民政府</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ind w:left="0" w:right="0" w:firstLine="643" w:firstLineChars="200"/>
        <w:jc w:val="left"/>
        <w:textAlignment w:val="baseline"/>
        <w:rPr>
          <w:rStyle w:val="10"/>
          <w:rFonts w:ascii="仿宋_GB2312" w:hAnsi="仿宋_GB2312" w:eastAsia="仿宋_GB2312" w:cs="仿宋_GB2312"/>
          <w:b/>
          <w:bCs/>
          <w:i w:val="0"/>
          <w:caps w:val="0"/>
          <w:color w:val="000000" w:themeColor="text1"/>
          <w:spacing w:val="0"/>
          <w:w w:val="100"/>
          <w:kern w:val="0"/>
          <w:sz w:val="32"/>
          <w:szCs w:val="32"/>
          <w:lang w:val="en-US" w:eastAsia="zh-CN"/>
          <w14:textFill>
            <w14:solidFill>
              <w14:schemeClr w14:val="tx1"/>
            </w14:solidFill>
          </w14:textFill>
        </w:rPr>
      </w:pPr>
      <w:r>
        <w:rPr>
          <w:rStyle w:val="10"/>
          <w:rFonts w:ascii="楷体_GB2312" w:hAnsi="仿宋_GB2312" w:eastAsia="楷体_GB2312" w:cs="仿宋_GB2312"/>
          <w:b/>
          <w:bCs/>
          <w:i w:val="0"/>
          <w:caps w:val="0"/>
          <w:color w:val="000000" w:themeColor="text1"/>
          <w:spacing w:val="0"/>
          <w:w w:val="100"/>
          <w:kern w:val="0"/>
          <w:sz w:val="32"/>
          <w:szCs w:val="32"/>
          <w:lang w:val="en-US" w:eastAsia="zh-CN"/>
          <w14:textFill>
            <w14:solidFill>
              <w14:schemeClr w14:val="tx1"/>
            </w14:solidFill>
          </w14:textFill>
        </w:rPr>
        <w:t>3.做“活”中医药市场。</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加快秦巴山区中药材交易中心建设</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，形成产品集散、物流配送和展销</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为一体的</w:t>
      </w:r>
      <w:r>
        <w:rPr>
          <w:rStyle w:val="10"/>
          <w:rFonts w:hint="eastAsia"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中药材</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市场交易</w:t>
      </w:r>
      <w:r>
        <w:rPr>
          <w:rStyle w:val="10"/>
          <w:rFonts w:ascii="仿宋_GB2312" w:hAnsi="仿宋_GB2312" w:eastAsia="仿宋_GB2312"/>
          <w:b w:val="0"/>
          <w:i w:val="0"/>
          <w:caps w:val="0"/>
          <w:color w:val="000000" w:themeColor="text1"/>
          <w:spacing w:val="0"/>
          <w:w w:val="100"/>
          <w:kern w:val="2"/>
          <w:sz w:val="32"/>
          <w:szCs w:val="32"/>
          <w:lang w:val="zh-CN" w:eastAsia="zh-CN"/>
          <w14:textFill>
            <w14:solidFill>
              <w14:schemeClr w14:val="tx1"/>
            </w14:solidFill>
          </w14:textFill>
        </w:rPr>
        <w:t>中心。</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以市场为导向，</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统筹规划建设中医药物流网点，不断开发现代医药仓储新技术及冷链物流体系关键技术，逐步健全以县、乡、村三级物流节点为支撑的农村物流网络体系。</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推进中医药市场信息平台建设，吸引中医药原料商、加工商、采购商、投资商、营销商入驻平台，提供产品生产情况、行业资讯、供需平台等全方位市场服务，实现供需精准对接、精准匹配。积极</w:t>
      </w:r>
      <w:r>
        <w:rPr>
          <w:rStyle w:val="10"/>
          <w:rFonts w:ascii="Calibri" w:hAnsi="Calibri" w:eastAsia="仿宋_GB2312"/>
          <w:b w:val="0"/>
          <w:i w:val="0"/>
          <w:caps w:val="0"/>
          <w:color w:val="000000" w:themeColor="text1"/>
          <w:spacing w:val="0"/>
          <w:w w:val="100"/>
          <w:kern w:val="2"/>
          <w:sz w:val="32"/>
          <w:szCs w:val="32"/>
          <w:lang w:val="en-US" w:eastAsia="zh-CN"/>
          <w14:textFill>
            <w14:solidFill>
              <w14:schemeClr w14:val="tx1"/>
            </w14:solidFill>
          </w14:textFill>
        </w:rPr>
        <w:t>推广</w:t>
      </w:r>
      <w:r>
        <w:rPr>
          <w:rStyle w:val="10"/>
          <w:rFonts w:ascii="Times New Roman" w:hAnsi="Times New Roman" w:eastAsia="仿宋_GB2312"/>
          <w:b w:val="0"/>
          <w:i w:val="0"/>
          <w:caps w:val="0"/>
          <w:color w:val="000000" w:themeColor="text1"/>
          <w:spacing w:val="0"/>
          <w:w w:val="100"/>
          <w:kern w:val="2"/>
          <w:sz w:val="32"/>
          <w:szCs w:val="32"/>
          <w:lang w:val="en-US" w:eastAsia="zh-CN"/>
          <w14:textFill>
            <w14:solidFill>
              <w14:schemeClr w14:val="tx1"/>
            </w14:solidFill>
          </w14:textFill>
        </w:rPr>
        <w:t>我市中医药</w:t>
      </w:r>
      <w:r>
        <w:rPr>
          <w:rStyle w:val="10"/>
          <w:rFonts w:ascii="Calibri" w:hAnsi="Calibri" w:eastAsia="仿宋_GB2312"/>
          <w:b w:val="0"/>
          <w:i w:val="0"/>
          <w:caps w:val="0"/>
          <w:color w:val="000000" w:themeColor="text1"/>
          <w:spacing w:val="0"/>
          <w:w w:val="100"/>
          <w:kern w:val="2"/>
          <w:sz w:val="32"/>
          <w:szCs w:val="32"/>
          <w:lang w:val="en-US" w:eastAsia="zh-CN"/>
          <w14:textFill>
            <w14:solidFill>
              <w14:schemeClr w14:val="tx1"/>
            </w14:solidFill>
          </w14:textFill>
        </w:rPr>
        <w:t>产品进景区、进药店、进酒店、进超市、进机关食堂。</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w:t>
      </w:r>
      <w:r>
        <w:rPr>
          <w:rStyle w:val="10"/>
          <w:rFonts w:ascii="楷体_GB2312" w:hAnsi="宋体" w:eastAsia="楷体_GB2312"/>
          <w:b/>
          <w:i w:val="0"/>
          <w:caps w:val="0"/>
          <w:color w:val="000000" w:themeColor="text1"/>
          <w:spacing w:val="0"/>
          <w:w w:val="100"/>
          <w:kern w:val="0"/>
          <w:sz w:val="32"/>
          <w:szCs w:val="32"/>
          <w:lang w:val="en-US" w:eastAsia="zh-CN"/>
          <w14:textFill>
            <w14:solidFill>
              <w14:schemeClr w14:val="tx1"/>
            </w14:solidFill>
          </w14:textFill>
        </w:rPr>
        <w:t>牵头单位：</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市商务局；</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责任单位：</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市中医药产业促进中心、市市场监管局、市经信局、市供销社、市文广旅局等相关部门</w:t>
      </w:r>
      <w:r>
        <w:rPr>
          <w:rStyle w:val="10"/>
          <w:rFonts w:ascii="仿宋_GB2312" w:hAnsi="仿宋" w:eastAsia="仿宋_GB2312"/>
          <w:b w:val="0"/>
          <w:i w:val="0"/>
          <w:caps w:val="0"/>
          <w:color w:val="000000" w:themeColor="text1"/>
          <w:spacing w:val="0"/>
          <w:w w:val="100"/>
          <w:kern w:val="0"/>
          <w:sz w:val="32"/>
          <w:szCs w:val="32"/>
          <w:lang w:val="en-US" w:eastAsia="zh-CN"/>
          <w14:textFill>
            <w14:solidFill>
              <w14:schemeClr w14:val="tx1"/>
            </w14:solidFill>
          </w14:textFill>
        </w:rPr>
        <w:t>，各县（区）人民政府</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w:t>
      </w:r>
    </w:p>
    <w:p>
      <w:pPr>
        <w:pStyle w:val="17"/>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仿宋_GB2312" w:hAnsi="仿宋_GB2312" w:eastAsia="仿宋_GB2312" w:cs="Times New Roman"/>
          <w:b w:val="0"/>
          <w:i w:val="0"/>
          <w:caps w:val="0"/>
          <w:color w:val="000000" w:themeColor="text1"/>
          <w:spacing w:val="0"/>
          <w:w w:val="100"/>
          <w:kern w:val="0"/>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sz w:val="32"/>
          <w:szCs w:val="32"/>
          <w:lang w:val="en-US" w:eastAsia="zh-CN" w:bidi="ar-SA"/>
          <w14:textFill>
            <w14:solidFill>
              <w14:schemeClr w14:val="tx1"/>
            </w14:solidFill>
          </w14:textFill>
        </w:rPr>
        <w:t>4.做“优”中医药服务。</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推进中医药养生保健服务。规范中医养生保健服务，</w:t>
      </w:r>
      <w:r>
        <w:rPr>
          <w:rStyle w:val="10"/>
          <w:rFonts w:hint="eastAsia"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支持</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中医医疗机构开展中医健康管理服务。打造以中医药养生保健为主</w:t>
      </w:r>
      <w:r>
        <w:rPr>
          <w:rStyle w:val="10"/>
          <w:rFonts w:hint="eastAsia"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题</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的特色体验场所，推广太极拳、八段锦、五禽戏等养生保健方法。市、县（区）中医医院牵头，开展基层指导服务活动，推动社会办中医医疗机构规范化、规模化发展。结合地域特点，组建名老中医专家团队，编印养生保健手册、制定疫病防治推荐方，开展中医药“大锅汤”“养生汤”服务。鼓励社会资本举办中医医疗机构，支持巴中职业技术学院开设中医养生保健相关技能专业，探索开展中医疗效价值DRG付费方式。</w:t>
      </w:r>
      <w:r>
        <w:rPr>
          <w:rStyle w:val="10"/>
          <w:rFonts w:hint="eastAsia"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支持中医药机构纳入医保定点范围、中医药服务项目纳入医保支付范围。</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到2025年，65岁以上老人和0</w:t>
      </w:r>
      <w:r>
        <w:rPr>
          <w:rStyle w:val="10"/>
          <w:rFonts w:hint="eastAsia"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36个月儿童的中医药健康管理服务率达到70%，打造中医药特色体验场所5个，新增中医类诊所20家。</w:t>
      </w:r>
      <w:r>
        <w:rPr>
          <w:rStyle w:val="10"/>
          <w:rFonts w:ascii="楷体_GB2312" w:hAnsi="宋体" w:eastAsia="楷体_GB2312" w:cs="宋体"/>
          <w:b/>
          <w:bCs/>
          <w:i w:val="0"/>
          <w:caps w:val="0"/>
          <w:color w:val="000000" w:themeColor="text1"/>
          <w:spacing w:val="0"/>
          <w:w w:val="100"/>
          <w:sz w:val="32"/>
          <w:szCs w:val="32"/>
          <w:lang w:val="en-US" w:eastAsia="zh-CN" w:bidi="ar-SA"/>
          <w14:textFill>
            <w14:solidFill>
              <w14:schemeClr w14:val="tx1"/>
            </w14:solidFill>
          </w14:textFill>
        </w:rPr>
        <w:t>（</w:t>
      </w:r>
      <w:r>
        <w:rPr>
          <w:rStyle w:val="10"/>
          <w:rFonts w:ascii="楷体_GB2312" w:hAnsi="宋体" w:eastAsia="楷体_GB2312"/>
          <w:b/>
          <w:i w:val="0"/>
          <w:caps w:val="0"/>
          <w:color w:val="000000" w:themeColor="text1"/>
          <w:spacing w:val="0"/>
          <w:w w:val="100"/>
          <w:sz w:val="32"/>
          <w:szCs w:val="32"/>
          <w:lang w:val="en-US" w:eastAsia="zh-CN" w:bidi="ar-SA"/>
          <w14:textFill>
            <w14:solidFill>
              <w14:schemeClr w14:val="tx1"/>
            </w14:solidFill>
          </w14:textFill>
        </w:rPr>
        <w:t>牵头单位：</w:t>
      </w:r>
      <w:r>
        <w:rPr>
          <w:rStyle w:val="10"/>
          <w:rFonts w:ascii="仿宋_GB2312" w:hAnsi="仿宋_GB2312" w:eastAsia="仿宋_GB2312" w:cs="Times New Roman"/>
          <w:b w:val="0"/>
          <w:i w:val="0"/>
          <w:caps w:val="0"/>
          <w:color w:val="000000" w:themeColor="text1"/>
          <w:spacing w:val="0"/>
          <w:w w:val="100"/>
          <w:kern w:val="0"/>
          <w:sz w:val="32"/>
          <w:szCs w:val="32"/>
          <w:lang w:val="en-US" w:eastAsia="zh-CN" w:bidi="ar-SA"/>
          <w14:textFill>
            <w14:solidFill>
              <w14:schemeClr w14:val="tx1"/>
            </w14:solidFill>
          </w14:textFill>
        </w:rPr>
        <w:t>市中医药管理局；</w:t>
      </w:r>
      <w:r>
        <w:rPr>
          <w:rStyle w:val="10"/>
          <w:rFonts w:ascii="楷体_GB2312" w:hAnsi="宋体" w:eastAsia="楷体_GB2312"/>
          <w:b/>
          <w:i w:val="0"/>
          <w:caps w:val="0"/>
          <w:color w:val="000000" w:themeColor="text1"/>
          <w:spacing w:val="0"/>
          <w:w w:val="100"/>
          <w:sz w:val="32"/>
          <w:szCs w:val="32"/>
          <w:lang w:val="en-US" w:eastAsia="zh-CN" w:bidi="ar-SA"/>
          <w14:textFill>
            <w14:solidFill>
              <w14:schemeClr w14:val="tx1"/>
            </w14:solidFill>
          </w14:textFill>
        </w:rPr>
        <w:t>责任单位：</w:t>
      </w:r>
      <w:r>
        <w:rPr>
          <w:rStyle w:val="10"/>
          <w:rFonts w:hint="default" w:ascii="仿宋_GB2312" w:hAnsi="仿宋_GB2312" w:eastAsia="仿宋_GB2312" w:cs="Times New Roman"/>
          <w:b w:val="0"/>
          <w:i w:val="0"/>
          <w:caps w:val="0"/>
          <w:color w:val="000000" w:themeColor="text1"/>
          <w:spacing w:val="0"/>
          <w:w w:val="100"/>
          <w:kern w:val="0"/>
          <w:sz w:val="32"/>
          <w:szCs w:val="32"/>
          <w:lang w:val="en-US" w:eastAsia="zh-CN" w:bidi="ar-SA"/>
          <w14:textFill>
            <w14:solidFill>
              <w14:schemeClr w14:val="tx1"/>
            </w14:solidFill>
          </w14:textFill>
        </w:rPr>
        <w:t>市教体局、市医保局、市市场监管局，各县（区）人民政府</w:t>
      </w:r>
      <w:r>
        <w:rPr>
          <w:rStyle w:val="10"/>
          <w:rFonts w:ascii="仿宋_GB2312" w:hAnsi="仿宋_GB2312" w:eastAsia="仿宋_GB2312" w:cs="Times New Roman"/>
          <w:b w:val="0"/>
          <w:i w:val="0"/>
          <w:caps w:val="0"/>
          <w:color w:val="000000" w:themeColor="text1"/>
          <w:spacing w:val="0"/>
          <w:w w:val="100"/>
          <w:kern w:val="0"/>
          <w:sz w:val="32"/>
          <w:szCs w:val="32"/>
          <w:lang w:val="en-US" w:eastAsia="zh-CN" w:bidi="ar-SA"/>
          <w14:textFill>
            <w14:solidFill>
              <w14:schemeClr w14:val="tx1"/>
            </w14:solidFill>
          </w14:textFill>
        </w:rPr>
        <w:t>）</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left"/>
        <w:textAlignment w:val="baseline"/>
        <w:rPr>
          <w:rStyle w:val="10"/>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pPr>
      <w:r>
        <w:rPr>
          <w:rStyle w:val="10"/>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t>（二）丰富中医药产业融合发展内涵</w:t>
      </w:r>
    </w:p>
    <w:p>
      <w:pPr>
        <w:pStyle w:val="17"/>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仿宋_GB2312" w:hAnsi="仿宋_GB2312" w:eastAsia="仿宋_GB2312"/>
          <w:b w:val="0"/>
          <w:i w:val="0"/>
          <w:caps w:val="0"/>
          <w:color w:val="000000" w:themeColor="text1"/>
          <w:spacing w:val="0"/>
          <w:w w:val="100"/>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sz w:val="32"/>
          <w:szCs w:val="32"/>
          <w:lang w:val="en-US" w:eastAsia="zh-CN" w:bidi="ar-SA"/>
          <w14:textFill>
            <w14:solidFill>
              <w14:schemeClr w14:val="tx1"/>
            </w14:solidFill>
          </w14:textFill>
        </w:rPr>
        <w:t>5.促进“中医药+文化”融合发展。</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实施中医药文化传播行动。讲好“红四</w:t>
      </w:r>
      <w:r>
        <w:rPr>
          <w:rStyle w:val="10"/>
          <w:rFonts w:hint="eastAsia"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方面</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军总医院旧部”“药王”等中医药红色典故和名家故事，打造独具地域特色的中医药文化宣传教育品牌。推动中医药文化阵地建设，中医</w:t>
      </w:r>
      <w:r>
        <w:rPr>
          <w:rStyle w:val="10"/>
          <w:rFonts w:hint="eastAsia"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药</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类机构阵地建设着力体现中医药文化元素，</w:t>
      </w:r>
      <w:r>
        <w:rPr>
          <w:rStyle w:val="10"/>
          <w:rFonts w:ascii="仿宋_GB2312" w:hAnsi="仿宋_GB2312" w:eastAsia="仿宋_GB2312"/>
          <w:b w:val="0"/>
          <w:i w:val="0"/>
          <w:caps w:val="0"/>
          <w:color w:val="000000"/>
          <w:spacing w:val="0"/>
          <w:w w:val="100"/>
          <w:sz w:val="32"/>
          <w:szCs w:val="32"/>
          <w:lang w:val="en-US" w:eastAsia="zh-CN" w:bidi="ar-SA"/>
        </w:rPr>
        <w:t>普及中医药健康养生知识、方法，传播中医药文化理念，使中医药成为群众促进健康的文化自觉。</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建设中医药知识角。</w:t>
      </w:r>
      <w:r>
        <w:rPr>
          <w:rStyle w:val="10"/>
          <w:rFonts w:ascii="仿宋_GB2312" w:hAnsi="仿宋_GB2312" w:eastAsia="仿宋_GB2312"/>
          <w:b w:val="0"/>
          <w:i w:val="0"/>
          <w:caps w:val="0"/>
          <w:color w:val="000000"/>
          <w:spacing w:val="0"/>
          <w:w w:val="100"/>
          <w:sz w:val="32"/>
          <w:szCs w:val="32"/>
          <w:lang w:val="en-US" w:eastAsia="zh-CN" w:bidi="ar-SA"/>
        </w:rPr>
        <w:t>支持发展中医药文化产品和服务，推出一批针对不同受众的中医药文化产品，</w:t>
      </w:r>
      <w:r>
        <w:rPr>
          <w:rStyle w:val="10"/>
          <w:rFonts w:hint="eastAsia" w:ascii="仿宋_GB2312" w:hAnsi="仿宋_GB2312" w:eastAsia="仿宋_GB2312"/>
          <w:b w:val="0"/>
          <w:i w:val="0"/>
          <w:caps w:val="0"/>
          <w:color w:val="FF0000"/>
          <w:spacing w:val="0"/>
          <w:w w:val="100"/>
          <w:sz w:val="32"/>
          <w:szCs w:val="32"/>
          <w:lang w:val="en-US" w:eastAsia="zh-CN" w:bidi="ar-SA"/>
        </w:rPr>
        <w:t>制作</w:t>
      </w:r>
      <w:r>
        <w:rPr>
          <w:rStyle w:val="10"/>
          <w:rFonts w:ascii="仿宋_GB2312" w:hAnsi="仿宋_GB2312" w:eastAsia="仿宋_GB2312"/>
          <w:b w:val="0"/>
          <w:i w:val="0"/>
          <w:caps w:val="0"/>
          <w:color w:val="FF0000"/>
          <w:spacing w:val="0"/>
          <w:w w:val="100"/>
          <w:sz w:val="32"/>
          <w:szCs w:val="32"/>
          <w:lang w:val="en-US" w:eastAsia="zh-CN" w:bidi="ar-SA"/>
        </w:rPr>
        <w:t>中医药题材纪录片</w:t>
      </w:r>
      <w:r>
        <w:rPr>
          <w:rStyle w:val="10"/>
          <w:rFonts w:hint="eastAsia" w:ascii="仿宋_GB2312" w:hAnsi="仿宋_GB2312" w:eastAsia="仿宋_GB2312"/>
          <w:b w:val="0"/>
          <w:i w:val="0"/>
          <w:caps w:val="0"/>
          <w:color w:val="FF0000"/>
          <w:spacing w:val="0"/>
          <w:w w:val="100"/>
          <w:sz w:val="32"/>
          <w:szCs w:val="32"/>
          <w:lang w:val="en-US" w:eastAsia="zh-CN" w:bidi="ar-SA"/>
        </w:rPr>
        <w:t>和中医药影视</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，举办名老中医知识讲座，开展中医药专家义诊便民服务活动，开设中医药知识专栏，编印中医药知识读本，持续开展中医药“进校园、进机关、进农村、进社区、进企业、进公园”活动。</w:t>
      </w:r>
      <w:r>
        <w:rPr>
          <w:rStyle w:val="10"/>
          <w:rFonts w:ascii="仿宋_GB2312" w:hAnsi="仿宋_GB2312" w:eastAsia="仿宋_GB2312"/>
          <w:b w:val="0"/>
          <w:i w:val="0"/>
          <w:caps w:val="0"/>
          <w:color w:val="000000"/>
          <w:spacing w:val="0"/>
          <w:w w:val="100"/>
          <w:sz w:val="32"/>
          <w:szCs w:val="32"/>
          <w:lang w:val="en-US" w:eastAsia="zh-CN" w:bidi="ar-SA"/>
        </w:rPr>
        <w:t>加强中医药类非物质文化遗产保护传承，</w:t>
      </w:r>
      <w:r>
        <w:rPr>
          <w:rStyle w:val="10"/>
          <w:rFonts w:ascii="仿宋_GB2312" w:hAnsi="仿宋_GB2312" w:eastAsia="仿宋_GB2312"/>
          <w:b w:val="0"/>
          <w:i w:val="0"/>
          <w:caps w:val="0"/>
          <w:color w:val="FF0000"/>
          <w:spacing w:val="0"/>
          <w:w w:val="100"/>
          <w:sz w:val="32"/>
          <w:szCs w:val="32"/>
          <w:lang w:val="en-US" w:eastAsia="zh-CN" w:bidi="ar-SA"/>
        </w:rPr>
        <w:t>加大中医药文化宣传力度。</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到2025年，市、县（区）公立中医医院史馆建设覆盖率达60%，建设中医药文化知识角5个，力争新增省级中医药文化宣传教育基地1</w:t>
      </w:r>
      <w:r>
        <w:rPr>
          <w:rStyle w:val="10"/>
          <w:rFonts w:hint="eastAsia"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w:t>
      </w:r>
      <w:r>
        <w:rPr>
          <w:rStyle w:val="10"/>
          <w:rFonts w:hint="default"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2个。</w:t>
      </w:r>
      <w:r>
        <w:rPr>
          <w:rStyle w:val="10"/>
          <w:rFonts w:ascii="楷体_GB2312" w:hAnsi="宋体" w:eastAsia="楷体_GB2312" w:cs="宋体"/>
          <w:b/>
          <w:bCs/>
          <w:i w:val="0"/>
          <w:caps w:val="0"/>
          <w:color w:val="000000" w:themeColor="text1"/>
          <w:spacing w:val="0"/>
          <w:w w:val="100"/>
          <w:sz w:val="32"/>
          <w:szCs w:val="32"/>
          <w:lang w:val="en-US" w:eastAsia="zh-CN" w:bidi="ar-SA"/>
          <w14:textFill>
            <w14:solidFill>
              <w14:schemeClr w14:val="tx1"/>
            </w14:solidFill>
          </w14:textFill>
        </w:rPr>
        <w:t>（</w:t>
      </w:r>
      <w:r>
        <w:rPr>
          <w:rStyle w:val="10"/>
          <w:rFonts w:ascii="楷体_GB2312" w:hAnsi="宋体" w:eastAsia="楷体_GB2312"/>
          <w:b/>
          <w:i w:val="0"/>
          <w:caps w:val="0"/>
          <w:color w:val="000000" w:themeColor="text1"/>
          <w:spacing w:val="0"/>
          <w:w w:val="100"/>
          <w:sz w:val="32"/>
          <w:szCs w:val="32"/>
          <w:lang w:val="en-US" w:eastAsia="zh-CN" w:bidi="ar-SA"/>
          <w14:textFill>
            <w14:solidFill>
              <w14:schemeClr w14:val="tx1"/>
            </w14:solidFill>
          </w14:textFill>
        </w:rPr>
        <w:t>牵头单位：</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市中医药管理局、市中医药产业促进中心；</w:t>
      </w:r>
      <w:r>
        <w:rPr>
          <w:rStyle w:val="10"/>
          <w:rFonts w:ascii="楷体_GB2312" w:hAnsi="宋体" w:eastAsia="楷体_GB2312"/>
          <w:b/>
          <w:i w:val="0"/>
          <w:caps w:val="0"/>
          <w:color w:val="000000" w:themeColor="text1"/>
          <w:spacing w:val="0"/>
          <w:w w:val="100"/>
          <w:sz w:val="32"/>
          <w:szCs w:val="32"/>
          <w:lang w:val="en-US" w:eastAsia="zh-CN" w:bidi="ar-SA"/>
          <w14:textFill>
            <w14:solidFill>
              <w14:schemeClr w14:val="tx1"/>
            </w14:solidFill>
          </w14:textFill>
        </w:rPr>
        <w:t>责任单位：</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市委宣传部、市教体局、市文广旅局</w:t>
      </w:r>
      <w:r>
        <w:rPr>
          <w:rStyle w:val="10"/>
          <w:rFonts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等相关部门，各县（区）人民政府</w:t>
      </w:r>
      <w:r>
        <w:rPr>
          <w:rStyle w:val="10"/>
          <w:rFonts w:ascii="楷体_GB2312" w:hAnsi="仿宋" w:eastAsia="楷体_GB2312"/>
          <w:b/>
          <w:i w:val="0"/>
          <w:caps w:val="0"/>
          <w:color w:val="000000" w:themeColor="text1"/>
          <w:spacing w:val="0"/>
          <w:w w:val="100"/>
          <w:sz w:val="32"/>
          <w:szCs w:val="32"/>
          <w:lang w:val="en-US" w:eastAsia="zh-CN" w:bidi="ar-SA"/>
          <w14:textFill>
            <w14:solidFill>
              <w14:schemeClr w14:val="tx1"/>
            </w14:solidFill>
          </w14:textFill>
        </w:rPr>
        <w:t>）</w:t>
      </w:r>
    </w:p>
    <w:p>
      <w:pPr>
        <w:pStyle w:val="17"/>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楷体_GB2312" w:hAnsi="仿宋" w:eastAsia="楷体_GB2312"/>
          <w:b/>
          <w:i w:val="0"/>
          <w:caps w:val="0"/>
          <w:color w:val="000000" w:themeColor="text1"/>
          <w:spacing w:val="0"/>
          <w:w w:val="100"/>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sz w:val="32"/>
          <w:szCs w:val="32"/>
          <w:lang w:val="en-US" w:eastAsia="zh-CN" w:bidi="ar-SA"/>
          <w14:textFill>
            <w14:solidFill>
              <w14:schemeClr w14:val="tx1"/>
            </w14:solidFill>
          </w14:textFill>
        </w:rPr>
        <w:t>6.促进“中医药+旅游”融合发展。</w:t>
      </w:r>
      <w:r>
        <w:rPr>
          <w:rStyle w:val="10"/>
          <w:rFonts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抢抓全市突破发展文旅康养首位产业机遇，推进天府旅游名县创建。围绕“吃住行游购娱”和“商养学闲情奇”，加快建设一批融有中医药特色的种养殖基地、药膳食疗馆、健康小镇、体验馆、观光园、中医药康旅示范基地和巴山田园综合体。深度开发保健食品、药膳、药浴、药妆、代用茶等功能性旅游产品。打造串联光雾山、诺水河、川陕</w:t>
      </w:r>
      <w:r>
        <w:rPr>
          <w:rStyle w:val="10"/>
          <w:rFonts w:hint="eastAsia"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革命根据地红军烈士陵园</w:t>
      </w:r>
      <w:r>
        <w:rPr>
          <w:rStyle w:val="10"/>
          <w:rFonts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等A级景区的中医药康养旅游精品路线。持续办好秦巴农洽会、药王节、</w:t>
      </w:r>
      <w:r>
        <w:rPr>
          <w:rStyle w:val="10"/>
          <w:rFonts w:hint="eastAsia" w:ascii="仿宋_GB2312" w:hAnsi="仿宋" w:eastAsia="仿宋_GB2312" w:cs="Times New Roman"/>
          <w:b w:val="0"/>
          <w:i w:val="0"/>
          <w:caps w:val="0"/>
          <w:color w:val="000000" w:themeColor="text1"/>
          <w:spacing w:val="0"/>
          <w:w w:val="100"/>
          <w:sz w:val="32"/>
          <w:szCs w:val="32"/>
          <w:lang w:val="en-US" w:eastAsia="zh-CN" w:bidi="ar-SA"/>
          <w14:textFill>
            <w14:solidFill>
              <w14:schemeClr w14:val="tx1"/>
            </w14:solidFill>
          </w14:textFill>
        </w:rPr>
        <w:t>南江金银花采摘节、</w:t>
      </w:r>
      <w:r>
        <w:rPr>
          <w:rStyle w:val="10"/>
          <w:rFonts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恩阳荷花节、青凤芍药花节等品牌旅游节会，形成具有全国知名度和市场竞争力的中医药健康旅游品牌，让中医药健康旅游“热”起来</w:t>
      </w:r>
      <w:r>
        <w:rPr>
          <w:rStyle w:val="10"/>
          <w:rFonts w:ascii="仿宋_GB2312" w:hAnsi="仿宋" w:eastAsia="仿宋_GB2312" w:cs="Times New Roman"/>
          <w:b w:val="0"/>
          <w:i w:val="0"/>
          <w:caps w:val="0"/>
          <w:color w:val="000000" w:themeColor="text1"/>
          <w:spacing w:val="0"/>
          <w:w w:val="100"/>
          <w:sz w:val="32"/>
          <w:szCs w:val="32"/>
          <w:lang w:val="en-US" w:eastAsia="zh-CN" w:bidi="ar-SA"/>
          <w14:textFill>
            <w14:solidFill>
              <w14:schemeClr w14:val="tx1"/>
            </w14:solidFill>
          </w14:textFill>
        </w:rPr>
        <w:t>。力争到2025年，全市建成国家、省级中医药健康旅游示范基地1个、示范项目3个。</w:t>
      </w:r>
      <w:r>
        <w:rPr>
          <w:rStyle w:val="10"/>
          <w:rFonts w:ascii="楷体_GB2312" w:hAnsi="宋体" w:eastAsia="楷体_GB2312" w:cs="宋体"/>
          <w:b/>
          <w:bCs/>
          <w:i w:val="0"/>
          <w:caps w:val="0"/>
          <w:color w:val="000000" w:themeColor="text1"/>
          <w:spacing w:val="0"/>
          <w:w w:val="100"/>
          <w:sz w:val="32"/>
          <w:szCs w:val="32"/>
          <w:lang w:val="en-US" w:eastAsia="zh-CN" w:bidi="ar-SA"/>
          <w14:textFill>
            <w14:solidFill>
              <w14:schemeClr w14:val="tx1"/>
            </w14:solidFill>
          </w14:textFill>
        </w:rPr>
        <w:t>（</w:t>
      </w:r>
      <w:r>
        <w:rPr>
          <w:rStyle w:val="10"/>
          <w:rFonts w:ascii="楷体_GB2312" w:hAnsi="宋体" w:eastAsia="楷体_GB2312"/>
          <w:b/>
          <w:i w:val="0"/>
          <w:caps w:val="0"/>
          <w:color w:val="000000" w:themeColor="text1"/>
          <w:spacing w:val="0"/>
          <w:w w:val="100"/>
          <w:sz w:val="32"/>
          <w:szCs w:val="32"/>
          <w:lang w:val="en-US" w:eastAsia="zh-CN" w:bidi="ar-SA"/>
          <w14:textFill>
            <w14:solidFill>
              <w14:schemeClr w14:val="tx1"/>
            </w14:solidFill>
          </w14:textFill>
        </w:rPr>
        <w:t>牵头单位：</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市中医药管理局、市中医药产业促进中心；</w:t>
      </w:r>
      <w:r>
        <w:rPr>
          <w:rStyle w:val="10"/>
          <w:rFonts w:ascii="楷体_GB2312" w:hAnsi="宋体" w:eastAsia="楷体_GB2312"/>
          <w:b/>
          <w:i w:val="0"/>
          <w:caps w:val="0"/>
          <w:color w:val="000000" w:themeColor="text1"/>
          <w:spacing w:val="0"/>
          <w:w w:val="100"/>
          <w:sz w:val="32"/>
          <w:szCs w:val="32"/>
          <w:lang w:val="en-US" w:eastAsia="zh-CN" w:bidi="ar-SA"/>
          <w14:textFill>
            <w14:solidFill>
              <w14:schemeClr w14:val="tx1"/>
            </w14:solidFill>
          </w14:textFill>
        </w:rPr>
        <w:t>责任单位：</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市文广旅局、市农业农村局、市林业局、市商务局、市经信局</w:t>
      </w:r>
      <w:r>
        <w:rPr>
          <w:rStyle w:val="10"/>
          <w:rFonts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等相关部门，各县（区）人民政府</w:t>
      </w:r>
      <w:r>
        <w:rPr>
          <w:rStyle w:val="10"/>
          <w:rFonts w:ascii="楷体_GB2312" w:hAnsi="仿宋" w:eastAsia="楷体_GB2312"/>
          <w:b/>
          <w:i w:val="0"/>
          <w:caps w:val="0"/>
          <w:color w:val="000000" w:themeColor="text1"/>
          <w:spacing w:val="0"/>
          <w:w w:val="100"/>
          <w:sz w:val="32"/>
          <w:szCs w:val="32"/>
          <w:lang w:val="en-US" w:eastAsia="zh-CN" w:bidi="ar-SA"/>
          <w14:textFill>
            <w14:solidFill>
              <w14:schemeClr w14:val="tx1"/>
            </w14:solidFill>
          </w14:textFill>
        </w:rPr>
        <w:t>）</w:t>
      </w:r>
    </w:p>
    <w:p>
      <w:pPr>
        <w:pStyle w:val="17"/>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楷体_GB2312" w:hAnsi="仿宋" w:eastAsia="楷体_GB2312"/>
          <w:b/>
          <w:i w:val="0"/>
          <w:caps w:val="0"/>
          <w:color w:val="000000" w:themeColor="text1"/>
          <w:spacing w:val="0"/>
          <w:w w:val="100"/>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sz w:val="32"/>
          <w:szCs w:val="32"/>
          <w:lang w:val="en-US" w:eastAsia="zh-CN" w:bidi="ar-SA"/>
          <w14:textFill>
            <w14:solidFill>
              <w14:schemeClr w14:val="tx1"/>
            </w14:solidFill>
          </w14:textFill>
        </w:rPr>
        <w:t>7.促进“中医药+康养”融合发展。</w:t>
      </w:r>
      <w:r>
        <w:rPr>
          <w:rStyle w:val="10"/>
          <w:rFonts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充分发挥中医药治未病作用，支持中医医疗机构加强与社会力量合作，大力发展健康咨询、药浴、按摩调理、美容护理、慢性病预防、针灸推拿等养生保健产业。</w:t>
      </w:r>
      <w:r>
        <w:rPr>
          <w:rStyle w:val="10"/>
          <w:rFonts w:ascii="仿宋_GB2312" w:hAnsi="仿宋_GB2312" w:eastAsia="仿宋_GB2312"/>
          <w:b w:val="0"/>
          <w:i w:val="0"/>
          <w:caps w:val="0"/>
          <w:color w:val="000000" w:themeColor="text1"/>
          <w:spacing w:val="0"/>
          <w:w w:val="100"/>
          <w:sz w:val="32"/>
          <w:szCs w:val="32"/>
          <w:lang w:val="en-US" w:eastAsia="zh-CN" w:bidi="ar-SA"/>
          <w14:textFill>
            <w14:solidFill>
              <w14:schemeClr w14:val="tx1"/>
            </w14:solidFill>
          </w14:textFill>
        </w:rPr>
        <w:t>拓展中医药预防保健服务，</w:t>
      </w:r>
      <w:r>
        <w:rPr>
          <w:rStyle w:val="10"/>
          <w:rFonts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推动中医药服务进入养老机构、社区和家庭。大力发展特色康复医学，促进中医药、中华传统体育与现代康复技术融合。建立健全康养气象发布机制，开发一批中医药康养气象服务产品，为健康养生提供有效服务。</w:t>
      </w:r>
      <w:r>
        <w:rPr>
          <w:rStyle w:val="10"/>
          <w:rFonts w:ascii="楷体_GB2312" w:hAnsi="宋体" w:eastAsia="楷体_GB2312" w:cs="宋体"/>
          <w:b/>
          <w:bCs/>
          <w:i w:val="0"/>
          <w:caps w:val="0"/>
          <w:color w:val="000000" w:themeColor="text1"/>
          <w:spacing w:val="0"/>
          <w:w w:val="100"/>
          <w:sz w:val="32"/>
          <w:szCs w:val="32"/>
          <w:lang w:val="en-US" w:eastAsia="zh-CN" w:bidi="ar-SA"/>
          <w14:textFill>
            <w14:solidFill>
              <w14:schemeClr w14:val="tx1"/>
            </w14:solidFill>
          </w14:textFill>
        </w:rPr>
        <w:t>（</w:t>
      </w:r>
      <w:r>
        <w:rPr>
          <w:rStyle w:val="10"/>
          <w:rFonts w:ascii="楷体_GB2312" w:hAnsi="宋体" w:eastAsia="楷体_GB2312"/>
          <w:b/>
          <w:i w:val="0"/>
          <w:caps w:val="0"/>
          <w:color w:val="000000" w:themeColor="text1"/>
          <w:spacing w:val="0"/>
          <w:w w:val="100"/>
          <w:sz w:val="32"/>
          <w:szCs w:val="32"/>
          <w:lang w:val="en-US" w:eastAsia="zh-CN" w:bidi="ar-SA"/>
          <w14:textFill>
            <w14:solidFill>
              <w14:schemeClr w14:val="tx1"/>
            </w14:solidFill>
          </w14:textFill>
        </w:rPr>
        <w:t>牵头单位：</w:t>
      </w:r>
      <w:r>
        <w:rPr>
          <w:rStyle w:val="10"/>
          <w:rFonts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市林业局；</w:t>
      </w:r>
      <w:r>
        <w:rPr>
          <w:rStyle w:val="10"/>
          <w:rFonts w:ascii="楷体_GB2312" w:hAnsi="宋体" w:eastAsia="楷体_GB2312"/>
          <w:b/>
          <w:i w:val="0"/>
          <w:caps w:val="0"/>
          <w:color w:val="000000" w:themeColor="text1"/>
          <w:spacing w:val="0"/>
          <w:w w:val="100"/>
          <w:sz w:val="32"/>
          <w:szCs w:val="32"/>
          <w:lang w:val="en-US" w:eastAsia="zh-CN" w:bidi="ar-SA"/>
          <w14:textFill>
            <w14:solidFill>
              <w14:schemeClr w14:val="tx1"/>
            </w14:solidFill>
          </w14:textFill>
        </w:rPr>
        <w:t>责任单位：</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市中医药管理局、市中医药产业促进中心、市民政局、市教体局、市气象局</w:t>
      </w:r>
      <w:r>
        <w:rPr>
          <w:rStyle w:val="10"/>
          <w:rFonts w:ascii="仿宋_GB2312" w:hAnsi="仿宋" w:eastAsia="仿宋_GB2312"/>
          <w:b w:val="0"/>
          <w:i w:val="0"/>
          <w:caps w:val="0"/>
          <w:color w:val="000000" w:themeColor="text1"/>
          <w:spacing w:val="0"/>
          <w:w w:val="100"/>
          <w:sz w:val="32"/>
          <w:szCs w:val="32"/>
          <w:lang w:val="en-US" w:eastAsia="zh-CN" w:bidi="ar-SA"/>
          <w14:textFill>
            <w14:solidFill>
              <w14:schemeClr w14:val="tx1"/>
            </w14:solidFill>
          </w14:textFill>
        </w:rPr>
        <w:t>等相关部门，各县（区）人民政府</w:t>
      </w:r>
      <w:r>
        <w:rPr>
          <w:rStyle w:val="10"/>
          <w:rFonts w:ascii="楷体_GB2312" w:hAnsi="仿宋" w:eastAsia="楷体_GB2312"/>
          <w:b/>
          <w:i w:val="0"/>
          <w:caps w:val="0"/>
          <w:color w:val="000000" w:themeColor="text1"/>
          <w:spacing w:val="0"/>
          <w:w w:val="100"/>
          <w:sz w:val="32"/>
          <w:szCs w:val="32"/>
          <w:lang w:val="en-US" w:eastAsia="zh-CN" w:bidi="ar-SA"/>
          <w14:textFill>
            <w14:solidFill>
              <w14:schemeClr w14:val="tx1"/>
            </w14:solidFill>
          </w14:textFill>
        </w:rPr>
        <w:t>）</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ind w:left="0" w:right="0" w:firstLine="643" w:firstLineChars="200"/>
        <w:jc w:val="left"/>
        <w:textAlignment w:val="baseline"/>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kern w:val="0"/>
          <w:sz w:val="32"/>
          <w:szCs w:val="32"/>
          <w:lang w:val="en-US" w:eastAsia="zh-CN"/>
          <w14:textFill>
            <w14:solidFill>
              <w14:schemeClr w14:val="tx1"/>
            </w14:solidFill>
          </w14:textFill>
        </w:rPr>
        <w:t>8.促进“中医药+互联网”融合发展。</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加强中药材全产业链数字化管理与服务，推动“实体园区”和“网络园区”融合发展，实现中医药生产远程可视化监测、智能化控制和全链条可追溯。推进</w:t>
      </w:r>
      <w:r>
        <w:rPr>
          <w:rStyle w:val="10"/>
          <w:rFonts w:hint="eastAsia"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中医药</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电子商务</w:t>
      </w:r>
      <w:r>
        <w:rPr>
          <w:rStyle w:val="10"/>
          <w:rFonts w:hint="eastAsia"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加速发展</w:t>
      </w:r>
      <w:r>
        <w:rPr>
          <w:rStyle w:val="10"/>
          <w:rFonts w:ascii="仿宋_GB2312" w:hAnsi="仿宋_GB2312" w:eastAsia="仿宋_GB2312"/>
          <w:b w:val="0"/>
          <w:i w:val="0"/>
          <w:caps w:val="0"/>
          <w:color w:val="000000" w:themeColor="text1"/>
          <w:spacing w:val="0"/>
          <w:w w:val="100"/>
          <w:kern w:val="0"/>
          <w:sz w:val="32"/>
          <w:szCs w:val="32"/>
          <w:lang w:val="en-US" w:eastAsia="zh-CN"/>
          <w14:textFill>
            <w14:solidFill>
              <w14:schemeClr w14:val="tx1"/>
            </w14:solidFill>
          </w14:textFill>
        </w:rPr>
        <w:t>，加快建设网上中药材精品超市，鼓励发展中医药产品直播带货、直供直销等新业态。推进中医药古籍、经典名录、名老中医和教学名师教学资料数字化，建立中医药知识资源库。加强“智慧药房”“智慧药店”建设，提升中药药事服务现代化水平。大力发展互联网中医院，推进“一码就医”。力争到2025年，全市建设中医药智能产业园1个，全市新建24小时无人自动药店100个，评选智慧示范药店10家，打造“互联网+”示范中医医院3家。</w:t>
      </w:r>
      <w:r>
        <w:rPr>
          <w:rStyle w:val="10"/>
          <w:rFonts w:ascii="楷体_GB2312" w:hAnsi="宋体" w:eastAsia="楷体_GB2312" w:cs="宋体"/>
          <w:b/>
          <w:bCs/>
          <w:i w:val="0"/>
          <w:caps w:val="0"/>
          <w:color w:val="000000" w:themeColor="text1"/>
          <w:spacing w:val="0"/>
          <w:w w:val="100"/>
          <w:kern w:val="0"/>
          <w:sz w:val="32"/>
          <w:szCs w:val="32"/>
          <w:lang w:val="en-US" w:eastAsia="zh-CN"/>
          <w14:textFill>
            <w14:solidFill>
              <w14:schemeClr w14:val="tx1"/>
            </w14:solidFill>
          </w14:textFill>
        </w:rPr>
        <w:t>（</w:t>
      </w:r>
      <w:r>
        <w:rPr>
          <w:rStyle w:val="10"/>
          <w:rFonts w:ascii="楷体_GB2312" w:hAnsi="宋体" w:eastAsia="楷体_GB2312"/>
          <w:b/>
          <w:i w:val="0"/>
          <w:caps w:val="0"/>
          <w:color w:val="000000" w:themeColor="text1"/>
          <w:spacing w:val="0"/>
          <w:w w:val="100"/>
          <w:kern w:val="0"/>
          <w:sz w:val="32"/>
          <w:szCs w:val="32"/>
          <w:lang w:val="en-US" w:eastAsia="zh-CN"/>
          <w14:textFill>
            <w14:solidFill>
              <w14:schemeClr w14:val="tx1"/>
            </w14:solidFill>
          </w14:textFill>
        </w:rPr>
        <w:t>牵头单位：</w:t>
      </w:r>
      <w:r>
        <w:rPr>
          <w:rStyle w:val="10"/>
          <w:rFonts w:ascii="Times New Roman" w:hAnsi="Calibri" w:eastAsia="仿宋_GB2312"/>
          <w:b w:val="0"/>
          <w:i w:val="0"/>
          <w:caps w:val="0"/>
          <w:color w:val="000000" w:themeColor="text1"/>
          <w:spacing w:val="0"/>
          <w:w w:val="100"/>
          <w:kern w:val="0"/>
          <w:sz w:val="32"/>
          <w:szCs w:val="32"/>
          <w:lang w:val="en-US" w:eastAsia="zh-CN"/>
          <w14:textFill>
            <w14:solidFill>
              <w14:schemeClr w14:val="tx1"/>
            </w14:solidFill>
          </w14:textFill>
        </w:rPr>
        <w:t>市中医药产业促进中心</w:t>
      </w:r>
      <w:r>
        <w:rPr>
          <w:rStyle w:val="10"/>
          <w:rFonts w:ascii="Times New Roman" w:hAnsi="Times New Roman" w:eastAsia="仿宋_GB2312"/>
          <w:b w:val="0"/>
          <w:i w:val="0"/>
          <w:caps w:val="0"/>
          <w:color w:val="000000" w:themeColor="text1"/>
          <w:spacing w:val="0"/>
          <w:w w:val="100"/>
          <w:kern w:val="0"/>
          <w:sz w:val="32"/>
          <w:szCs w:val="32"/>
          <w:lang w:val="en-US" w:eastAsia="zh-CN"/>
          <w14:textFill>
            <w14:solidFill>
              <w14:schemeClr w14:val="tx1"/>
            </w14:solidFill>
          </w14:textFill>
        </w:rPr>
        <w:t>、市中医药管理局</w:t>
      </w:r>
      <w:r>
        <w:rPr>
          <w:rStyle w:val="10"/>
          <w:rFonts w:ascii="Times New Roman" w:hAnsi="Calibri" w:eastAsia="仿宋_GB2312"/>
          <w:b w:val="0"/>
          <w:i w:val="0"/>
          <w:caps w:val="0"/>
          <w:color w:val="000000" w:themeColor="text1"/>
          <w:spacing w:val="0"/>
          <w:w w:val="100"/>
          <w:kern w:val="0"/>
          <w:sz w:val="32"/>
          <w:szCs w:val="32"/>
          <w:lang w:val="en-US" w:eastAsia="zh-CN"/>
          <w14:textFill>
            <w14:solidFill>
              <w14:schemeClr w14:val="tx1"/>
            </w14:solidFill>
          </w14:textFill>
        </w:rPr>
        <w:t>；</w:t>
      </w:r>
      <w:r>
        <w:rPr>
          <w:rStyle w:val="10"/>
          <w:rFonts w:ascii="楷体_GB2312" w:hAnsi="宋体" w:eastAsia="楷体_GB2312"/>
          <w:b/>
          <w:i w:val="0"/>
          <w:caps w:val="0"/>
          <w:color w:val="000000" w:themeColor="text1"/>
          <w:spacing w:val="0"/>
          <w:w w:val="100"/>
          <w:kern w:val="0"/>
          <w:sz w:val="32"/>
          <w:szCs w:val="32"/>
          <w:lang w:val="en-US" w:eastAsia="zh-CN"/>
          <w14:textFill>
            <w14:solidFill>
              <w14:schemeClr w14:val="tx1"/>
            </w14:solidFill>
          </w14:textFill>
        </w:rPr>
        <w:t>责任单位：</w:t>
      </w:r>
      <w:r>
        <w:rPr>
          <w:rStyle w:val="10"/>
          <w:rFonts w:ascii="Times New Roman" w:hAnsi="Times New Roman" w:eastAsia="仿宋_GB2312"/>
          <w:b w:val="0"/>
          <w:i w:val="0"/>
          <w:caps w:val="0"/>
          <w:color w:val="000000" w:themeColor="text1"/>
          <w:spacing w:val="0"/>
          <w:w w:val="100"/>
          <w:kern w:val="0"/>
          <w:sz w:val="32"/>
          <w:szCs w:val="32"/>
          <w:lang w:val="en-US" w:eastAsia="zh-CN"/>
          <w14:textFill>
            <w14:solidFill>
              <w14:schemeClr w14:val="tx1"/>
            </w14:solidFill>
          </w14:textFill>
        </w:rPr>
        <w:t>市大数据管理局、</w:t>
      </w:r>
      <w:r>
        <w:rPr>
          <w:rStyle w:val="10"/>
          <w:rFonts w:ascii="Times New Roman" w:hAnsi="Calibri" w:eastAsia="仿宋_GB2312"/>
          <w:b w:val="0"/>
          <w:i w:val="0"/>
          <w:caps w:val="0"/>
          <w:color w:val="000000" w:themeColor="text1"/>
          <w:spacing w:val="0"/>
          <w:w w:val="100"/>
          <w:kern w:val="0"/>
          <w:sz w:val="32"/>
          <w:szCs w:val="32"/>
          <w:lang w:val="en-US" w:eastAsia="zh-CN"/>
          <w14:textFill>
            <w14:solidFill>
              <w14:schemeClr w14:val="tx1"/>
            </w14:solidFill>
          </w14:textFill>
        </w:rPr>
        <w:t>市商务局</w:t>
      </w:r>
      <w:r>
        <w:rPr>
          <w:rStyle w:val="10"/>
          <w:rFonts w:ascii="仿宋_GB2312" w:hAnsi="仿宋" w:eastAsia="仿宋_GB2312"/>
          <w:b w:val="0"/>
          <w:i w:val="0"/>
          <w:caps w:val="0"/>
          <w:color w:val="000000" w:themeColor="text1"/>
          <w:spacing w:val="0"/>
          <w:w w:val="100"/>
          <w:kern w:val="0"/>
          <w:sz w:val="32"/>
          <w:szCs w:val="32"/>
          <w:lang w:val="en-US" w:eastAsia="zh-CN"/>
          <w14:textFill>
            <w14:solidFill>
              <w14:schemeClr w14:val="tx1"/>
            </w14:solidFill>
          </w14:textFill>
        </w:rPr>
        <w:t>等相关部门，各县（区）人民政府</w:t>
      </w:r>
      <w:r>
        <w:rPr>
          <w:rStyle w:val="10"/>
          <w:rFonts w:ascii="楷体_GB2312" w:hAnsi="仿宋" w:eastAsia="楷体_GB2312"/>
          <w:b/>
          <w:i w:val="0"/>
          <w:caps w:val="0"/>
          <w:color w:val="000000" w:themeColor="text1"/>
          <w:spacing w:val="0"/>
          <w:w w:val="100"/>
          <w:kern w:val="0"/>
          <w:sz w:val="32"/>
          <w:szCs w:val="32"/>
          <w:lang w:val="en-US"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kern w:val="2"/>
          <w:sz w:val="32"/>
          <w:szCs w:val="32"/>
          <w:lang w:val="en-US" w:eastAsia="zh-CN" w:bidi="ar-SA"/>
          <w14:textFill>
            <w14:solidFill>
              <w14:schemeClr w14:val="tx1"/>
            </w14:solidFill>
          </w14:textFill>
        </w:rPr>
        <w:t>9.</w:t>
      </w:r>
      <w:r>
        <w:rPr>
          <w:rStyle w:val="10"/>
          <w:rFonts w:ascii="楷体_GB2312" w:hAnsi="楷体_GB2312" w:eastAsia="楷体_GB2312" w:cs="楷体_GB2312"/>
          <w:b/>
          <w:bCs/>
          <w:i w:val="0"/>
          <w:caps w:val="0"/>
          <w:color w:val="000000" w:themeColor="text1"/>
          <w:spacing w:val="0"/>
          <w:w w:val="100"/>
          <w:kern w:val="0"/>
          <w:sz w:val="32"/>
          <w:szCs w:val="32"/>
          <w:lang w:val="en-US" w:eastAsia="zh-CN"/>
          <w14:textFill>
            <w14:solidFill>
              <w14:schemeClr w14:val="tx1"/>
            </w14:solidFill>
          </w14:textFill>
        </w:rPr>
        <w:t>促进“中医+中药”融合发展。</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引导中医药生产企业开展产地“直销”，建立面向边远地区和基层医疗机构的中药饮片流通网络体系。强化院企合作，打通“本地药材进本地加工企业、重点药企制剂饮片进本地药房医院”产业通道。加强医疗机构中药制剂能力建设，遴选一批特色明显、疗效独特的品种调剂推广使用。</w:t>
      </w:r>
      <w:r>
        <w:rPr>
          <w:rStyle w:val="10"/>
          <w:rFonts w:ascii="楷体_GB2312" w:hAnsi="宋体" w:eastAsia="楷体_GB2312" w:cs="宋体"/>
          <w:b/>
          <w:bCs/>
          <w:i w:val="0"/>
          <w:caps w:val="0"/>
          <w:color w:val="000000" w:themeColor="text1"/>
          <w:spacing w:val="0"/>
          <w:w w:val="100"/>
          <w:kern w:val="2"/>
          <w:sz w:val="32"/>
          <w:szCs w:val="32"/>
          <w:lang w:val="en-US" w:eastAsia="zh-CN" w:bidi="ar-SA"/>
          <w14:textFill>
            <w14:solidFill>
              <w14:schemeClr w14:val="tx1"/>
            </w14:solidFill>
          </w14:textFill>
        </w:rPr>
        <w:t>（</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牵头单位：</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市</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中医药管理局、</w:t>
      </w:r>
      <w:r>
        <w:rPr>
          <w:rStyle w:val="10"/>
          <w:rFonts w:ascii="Times New Roman" w:hAnsi="Calibri" w:eastAsia="仿宋_GB2312"/>
          <w:b w:val="0"/>
          <w:i w:val="0"/>
          <w:caps w:val="0"/>
          <w:color w:val="000000" w:themeColor="text1"/>
          <w:spacing w:val="0"/>
          <w:w w:val="100"/>
          <w:kern w:val="2"/>
          <w:sz w:val="32"/>
          <w:szCs w:val="32"/>
          <w:lang w:val="en-US" w:eastAsia="zh-CN" w:bidi="ar-SA"/>
          <w14:textFill>
            <w14:solidFill>
              <w14:schemeClr w14:val="tx1"/>
            </w14:solidFill>
          </w14:textFill>
        </w:rPr>
        <w:t>市医保局；</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责任单位：</w:t>
      </w:r>
      <w:r>
        <w:rPr>
          <w:rStyle w:val="10"/>
          <w:rFonts w:ascii="Times New Roman" w:hAnsi="Calibri" w:eastAsia="仿宋_GB2312"/>
          <w:b w:val="0"/>
          <w:i w:val="0"/>
          <w:caps w:val="0"/>
          <w:color w:val="000000" w:themeColor="text1"/>
          <w:spacing w:val="0"/>
          <w:w w:val="100"/>
          <w:kern w:val="2"/>
          <w:sz w:val="32"/>
          <w:szCs w:val="32"/>
          <w:lang w:val="en-US" w:eastAsia="zh-CN" w:bidi="ar-SA"/>
          <w14:textFill>
            <w14:solidFill>
              <w14:schemeClr w14:val="tx1"/>
            </w14:solidFill>
          </w14:textFill>
        </w:rPr>
        <w:t>市中医药产业促进中心</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、市市场监管局</w:t>
      </w:r>
      <w:r>
        <w:rPr>
          <w:rStyle w:val="10"/>
          <w:rFonts w:ascii="Times New Roman" w:hAnsi="Calibri" w:eastAsia="仿宋_GB2312"/>
          <w:b w:val="0"/>
          <w:i w:val="0"/>
          <w:caps w:val="0"/>
          <w:color w:val="000000" w:themeColor="text1"/>
          <w:spacing w:val="0"/>
          <w:w w:val="100"/>
          <w:kern w:val="2"/>
          <w:sz w:val="32"/>
          <w:szCs w:val="32"/>
          <w:lang w:val="en-US" w:eastAsia="zh-CN" w:bidi="ar-SA"/>
          <w14:textFill>
            <w14:solidFill>
              <w14:schemeClr w14:val="tx1"/>
            </w14:solidFill>
          </w14:textFill>
        </w:rPr>
        <w:t>、</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市商务局</w:t>
      </w:r>
      <w:r>
        <w:rPr>
          <w:rStyle w:val="10"/>
          <w:rFonts w:ascii="仿宋_GB2312" w:hAnsi="仿宋" w:eastAsia="仿宋_GB2312"/>
          <w:b w:val="0"/>
          <w:i w:val="0"/>
          <w:caps w:val="0"/>
          <w:color w:val="000000" w:themeColor="text1"/>
          <w:spacing w:val="0"/>
          <w:w w:val="100"/>
          <w:kern w:val="2"/>
          <w:sz w:val="32"/>
          <w:szCs w:val="32"/>
          <w:lang w:val="en-US" w:eastAsia="zh-CN" w:bidi="ar-SA"/>
          <w14:textFill>
            <w14:solidFill>
              <w14:schemeClr w14:val="tx1"/>
            </w14:solidFill>
          </w14:textFill>
        </w:rPr>
        <w:t>等相关部门，各县（区）人民政府</w:t>
      </w:r>
      <w:r>
        <w:rPr>
          <w:rStyle w:val="10"/>
          <w:rFonts w:ascii="楷体_GB2312" w:hAnsi="仿宋" w:eastAsia="楷体_GB2312"/>
          <w:b/>
          <w:i w:val="0"/>
          <w:caps w:val="0"/>
          <w:color w:val="000000" w:themeColor="text1"/>
          <w:spacing w:val="0"/>
          <w:w w:val="100"/>
          <w:kern w:val="2"/>
          <w:sz w:val="32"/>
          <w:szCs w:val="32"/>
          <w:lang w:val="en-US" w:eastAsia="zh-CN" w:bidi="ar-SA"/>
          <w14:textFill>
            <w14:solidFill>
              <w14:schemeClr w14:val="tx1"/>
            </w14:solidFill>
          </w14:textFill>
        </w:rPr>
        <w:t>）</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left"/>
        <w:textAlignment w:val="baseline"/>
        <w:rPr>
          <w:rStyle w:val="10"/>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pPr>
      <w:r>
        <w:rPr>
          <w:rStyle w:val="10"/>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t>（三）强化中医药产业融合发展支撑</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楷体_GB2312" w:hAnsi="仿宋" w:eastAsia="楷体_GB2312"/>
          <w:b/>
          <w:i w:val="0"/>
          <w:caps w:val="0"/>
          <w:color w:val="000000" w:themeColor="text1"/>
          <w:spacing w:val="0"/>
          <w:w w:val="100"/>
          <w:kern w:val="2"/>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kern w:val="2"/>
          <w:sz w:val="32"/>
          <w:szCs w:val="32"/>
          <w:lang w:val="en-US" w:eastAsia="zh-CN" w:bidi="ar-SA"/>
          <w14:textFill>
            <w14:solidFill>
              <w14:schemeClr w14:val="tx1"/>
            </w14:solidFill>
          </w14:textFill>
        </w:rPr>
        <w:t>10.培育新型经营主体</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。培育壮大生物医药产业集群，</w:t>
      </w:r>
      <w:r>
        <w:rPr>
          <w:rStyle w:val="10"/>
          <w:rFonts w:ascii="Times New Roman" w:hAnsi="Calibri" w:eastAsia="仿宋_GB2312"/>
          <w:b w:val="0"/>
          <w:i w:val="0"/>
          <w:caps w:val="0"/>
          <w:color w:val="000000" w:themeColor="text1"/>
          <w:spacing w:val="0"/>
          <w:w w:val="100"/>
          <w:kern w:val="2"/>
          <w:sz w:val="32"/>
          <w:szCs w:val="32"/>
          <w:lang w:val="en-US" w:eastAsia="zh-CN" w:bidi="ar-SA"/>
          <w14:textFill>
            <w14:solidFill>
              <w14:schemeClr w14:val="tx1"/>
            </w14:solidFill>
          </w14:textFill>
        </w:rPr>
        <w:t>实行领导干部挂联帮扶，梯次培育一批国、省、市</w:t>
      </w:r>
      <w:r>
        <w:rPr>
          <w:rStyle w:val="10"/>
          <w:rFonts w:hint="eastAsia" w:asci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中医药</w:t>
      </w:r>
      <w:r>
        <w:rPr>
          <w:rStyle w:val="10"/>
          <w:rFonts w:ascii="Times New Roman" w:hAnsi="Calibri" w:eastAsia="仿宋_GB2312"/>
          <w:b w:val="0"/>
          <w:i w:val="0"/>
          <w:caps w:val="0"/>
          <w:color w:val="000000" w:themeColor="text1"/>
          <w:spacing w:val="0"/>
          <w:w w:val="100"/>
          <w:kern w:val="2"/>
          <w:sz w:val="32"/>
          <w:szCs w:val="32"/>
          <w:lang w:val="en-US" w:eastAsia="zh-CN" w:bidi="ar-SA"/>
          <w14:textFill>
            <w14:solidFill>
              <w14:schemeClr w14:val="tx1"/>
            </w14:solidFill>
          </w14:textFill>
        </w:rPr>
        <w:t>龙头企业。围绕中医</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药全产业链，招大引强一批中医药企业。鼓励龙头企业、专业合作社、高等院校和科研院所成立产业联盟。实施鼓励农民工等人员返乡创业五年行动计划和现代青年农场主计划，引导大中专毕业生、新型职业农民、返乡人员兴办家庭农场，规范发展中药材种植专业合作社和联合社。到2025年，全市培育新型职业药农500名,组建中药材专业合作社200个,各县（区）招引实力强的重点药企5家，培育中医药产业省级龙头企业1家、市级龙头企业3家、高新技术企业1家。</w:t>
      </w:r>
      <w:r>
        <w:rPr>
          <w:rStyle w:val="10"/>
          <w:rFonts w:ascii="楷体_GB2312" w:hAnsi="宋体" w:eastAsia="楷体_GB2312" w:cs="宋体"/>
          <w:b/>
          <w:bCs/>
          <w:i w:val="0"/>
          <w:caps w:val="0"/>
          <w:color w:val="000000" w:themeColor="text1"/>
          <w:spacing w:val="0"/>
          <w:w w:val="100"/>
          <w:kern w:val="2"/>
          <w:sz w:val="32"/>
          <w:szCs w:val="32"/>
          <w:lang w:val="en-US" w:eastAsia="zh-CN" w:bidi="ar-SA"/>
          <w14:textFill>
            <w14:solidFill>
              <w14:schemeClr w14:val="tx1"/>
            </w14:solidFill>
          </w14:textFill>
        </w:rPr>
        <w:t>（</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牵头单位：</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市中医药产业促进中心；</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责任单位：</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市农业农村局、经信局、市林业局、市投促局、市人社局、市科技局</w:t>
      </w:r>
      <w:r>
        <w:rPr>
          <w:rStyle w:val="10"/>
          <w:rFonts w:ascii="仿宋_GB2312" w:hAnsi="仿宋" w:eastAsia="仿宋_GB2312"/>
          <w:b w:val="0"/>
          <w:i w:val="0"/>
          <w:caps w:val="0"/>
          <w:color w:val="000000" w:themeColor="text1"/>
          <w:spacing w:val="0"/>
          <w:w w:val="100"/>
          <w:kern w:val="2"/>
          <w:sz w:val="32"/>
          <w:szCs w:val="32"/>
          <w:lang w:val="en-US" w:eastAsia="zh-CN" w:bidi="ar-SA"/>
          <w14:textFill>
            <w14:solidFill>
              <w14:schemeClr w14:val="tx1"/>
            </w14:solidFill>
          </w14:textFill>
        </w:rPr>
        <w:t>等相关部门，各县（区）人民政府</w:t>
      </w:r>
      <w:r>
        <w:rPr>
          <w:rStyle w:val="10"/>
          <w:rFonts w:ascii="楷体_GB2312" w:hAnsi="仿宋" w:eastAsia="楷体_GB2312"/>
          <w:b/>
          <w:i w:val="0"/>
          <w:caps w:val="0"/>
          <w:color w:val="000000" w:themeColor="text1"/>
          <w:spacing w:val="0"/>
          <w:w w:val="100"/>
          <w:kern w:val="2"/>
          <w:sz w:val="32"/>
          <w:szCs w:val="32"/>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kern w:val="2"/>
          <w:sz w:val="32"/>
          <w:szCs w:val="32"/>
          <w:lang w:val="en-US" w:eastAsia="zh-CN" w:bidi="ar-SA"/>
          <w14:textFill>
            <w14:solidFill>
              <w14:schemeClr w14:val="tx1"/>
            </w14:solidFill>
          </w14:textFill>
        </w:rPr>
        <w:t>11.强化人才科技支撑。</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实施百千万引才工程，招引一批中医药高层次人才、紧缺型人才和专业化产业人才。实施中医药特色人才培养工程，打造一批高水平专业化的中医药产教融合实训基地，开展中医药实用人才、技能工匠、新型职业农民和中医药卓越师资培养培育。建立健全科研人员校企、院企共建双聘机制，组建产业专家团队或专家顾问组。支持中医药企业、科研机构等开发产品标准种植、精深加工、贮藏包装等新技术。健全成果转移转化直通机制。加强中医药人才评价和激励。用5—10年时间，引进100名以上中医药产业人才。评选表彰表扬50名在全国具有影响的名中医，至少培育1名岐黄学者、100名中医药优秀人才、200名中医药骨干人才。</w:t>
      </w:r>
      <w:r>
        <w:rPr>
          <w:rStyle w:val="10"/>
          <w:rFonts w:ascii="楷体_GB2312" w:hAnsi="宋体" w:eastAsia="楷体_GB2312" w:cs="宋体"/>
          <w:b/>
          <w:bCs/>
          <w:i w:val="0"/>
          <w:caps w:val="0"/>
          <w:color w:val="000000" w:themeColor="text1"/>
          <w:spacing w:val="0"/>
          <w:w w:val="100"/>
          <w:kern w:val="2"/>
          <w:sz w:val="32"/>
          <w:szCs w:val="32"/>
          <w:lang w:val="en-US" w:eastAsia="zh-CN" w:bidi="ar-SA"/>
          <w14:textFill>
            <w14:solidFill>
              <w14:schemeClr w14:val="tx1"/>
            </w14:solidFill>
          </w14:textFill>
        </w:rPr>
        <w:t>（</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牵头单位：</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市委组织部；</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责任单位：</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中医药产业促进中心、</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市人社局、市中医药管理局、市科技局、</w:t>
      </w:r>
      <w:r>
        <w:rPr>
          <w:rStyle w:val="10"/>
          <w:rFonts w:ascii="仿宋_GB2312" w:hAnsi="仿宋_GB2312" w:eastAsia="仿宋_GB2312"/>
          <w:b w:val="0"/>
          <w:i w:val="0"/>
          <w:caps w:val="0"/>
          <w:color w:val="000000" w:themeColor="text1"/>
          <w:spacing w:val="0"/>
          <w:w w:val="100"/>
          <w:kern w:val="2"/>
          <w:sz w:val="32"/>
          <w:szCs w:val="32"/>
          <w:lang w:val="en-US" w:eastAsia="zh-CN"/>
          <w14:textFill>
            <w14:solidFill>
              <w14:schemeClr w14:val="tx1"/>
            </w14:solidFill>
          </w14:textFill>
        </w:rPr>
        <w:t>市绿色农业创新发展研究院</w:t>
      </w:r>
      <w:r>
        <w:rPr>
          <w:rStyle w:val="10"/>
          <w:rFonts w:ascii="仿宋_GB2312" w:hAnsi="仿宋" w:eastAsia="仿宋_GB2312"/>
          <w:b w:val="0"/>
          <w:i w:val="0"/>
          <w:caps w:val="0"/>
          <w:color w:val="000000" w:themeColor="text1"/>
          <w:spacing w:val="0"/>
          <w:w w:val="100"/>
          <w:kern w:val="2"/>
          <w:sz w:val="32"/>
          <w:szCs w:val="32"/>
          <w:lang w:val="en-US" w:eastAsia="zh-CN" w:bidi="ar-SA"/>
          <w14:textFill>
            <w14:solidFill>
              <w14:schemeClr w14:val="tx1"/>
            </w14:solidFill>
          </w14:textFill>
        </w:rPr>
        <w:t>等相关部门，各县（区）人民政府</w:t>
      </w:r>
      <w:r>
        <w:rPr>
          <w:rStyle w:val="10"/>
          <w:rFonts w:ascii="楷体_GB2312" w:hAnsi="仿宋" w:eastAsia="楷体_GB2312"/>
          <w:b/>
          <w:i w:val="0"/>
          <w:caps w:val="0"/>
          <w:color w:val="000000" w:themeColor="text1"/>
          <w:spacing w:val="0"/>
          <w:w w:val="100"/>
          <w:kern w:val="2"/>
          <w:sz w:val="32"/>
          <w:szCs w:val="32"/>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Calibri" w:hAnsi="Calibri"/>
          <w:b w:val="0"/>
          <w:i w:val="0"/>
          <w:caps w:val="0"/>
          <w:color w:val="000000" w:themeColor="text1"/>
          <w:spacing w:val="0"/>
          <w:w w:val="100"/>
          <w:kern w:val="2"/>
          <w:sz w:val="21"/>
          <w:szCs w:val="24"/>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kern w:val="2"/>
          <w:sz w:val="32"/>
          <w:szCs w:val="32"/>
          <w:lang w:val="en-US" w:eastAsia="zh-CN" w:bidi="ar-SA"/>
          <w14:textFill>
            <w14:solidFill>
              <w14:schemeClr w14:val="tx1"/>
            </w14:solidFill>
          </w14:textFill>
        </w:rPr>
        <w:t>12.</w:t>
      </w:r>
      <w:r>
        <w:rPr>
          <w:rStyle w:val="10"/>
          <w:rFonts w:ascii="楷体_GB2312" w:hAnsi="楷体_GB2312" w:eastAsia="楷体_GB2312" w:cs="楷体_GB2312"/>
          <w:b/>
          <w:bCs/>
          <w:i w:val="0"/>
          <w:caps w:val="0"/>
          <w:color w:val="000000" w:themeColor="text1"/>
          <w:spacing w:val="0"/>
          <w:w w:val="100"/>
          <w:kern w:val="0"/>
          <w:sz w:val="32"/>
          <w:szCs w:val="32"/>
          <w:lang w:val="en-US" w:eastAsia="zh-CN"/>
          <w14:textFill>
            <w14:solidFill>
              <w14:schemeClr w14:val="tx1"/>
            </w14:solidFill>
          </w14:textFill>
        </w:rPr>
        <w:t>加强品牌创建推广。</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大力发展“一县一品”，持续推进道地药材</w:t>
      </w:r>
      <w:r>
        <w:rPr>
          <w:rStyle w:val="10"/>
          <w:rFonts w:hint="eastAsia"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申报入《中国药典》、</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品种培优、品质提升、品牌打造和标准化生产。积极做好地理标志产品申报，加强道地药材标志保护和运用。引进和培育一批有自主知识产权和品牌效应的骨干企业，加强企业品牌创建。支持中医药重点龙头企业</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申报</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一批高价值专利，提升巴中中药材市场竞争力。创新品牌营销推介，通过博览会、交易会、展销会等平台，以及网络视频、直播带货等形式，讲好品牌故事，提升品牌溢价能力。力争到2025年，全市新培育中医药企业品牌</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2</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3</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个，研发10—15个大健康产品获批进入市场。</w:t>
      </w:r>
      <w:r>
        <w:rPr>
          <w:rStyle w:val="10"/>
          <w:rFonts w:ascii="楷体_GB2312" w:hAnsi="宋体" w:eastAsia="楷体_GB2312" w:cs="宋体"/>
          <w:b/>
          <w:bCs/>
          <w:i w:val="0"/>
          <w:caps w:val="0"/>
          <w:color w:val="000000" w:themeColor="text1"/>
          <w:spacing w:val="0"/>
          <w:w w:val="100"/>
          <w:kern w:val="2"/>
          <w:sz w:val="32"/>
          <w:szCs w:val="32"/>
          <w:lang w:val="en-US" w:eastAsia="zh-CN" w:bidi="ar-SA"/>
          <w14:textFill>
            <w14:solidFill>
              <w14:schemeClr w14:val="tx1"/>
            </w14:solidFill>
          </w14:textFill>
        </w:rPr>
        <w:t>（</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牵头单位：</w:t>
      </w:r>
      <w:r>
        <w:rPr>
          <w:rStyle w:val="10"/>
          <w:rFonts w:ascii="仿宋_GB2312" w:hAnsi="仿宋_GB2312" w:eastAsia="仿宋_GB2312" w:cs="Times New Roman"/>
          <w:b w:val="0"/>
          <w:i w:val="0"/>
          <w:caps w:val="0"/>
          <w:color w:val="000000" w:themeColor="text1"/>
          <w:spacing w:val="0"/>
          <w:w w:val="100"/>
          <w:kern w:val="2"/>
          <w:sz w:val="32"/>
          <w:szCs w:val="32"/>
          <w:lang w:val="en-US" w:eastAsia="zh-CN" w:bidi="ar-SA"/>
          <w14:textFill>
            <w14:solidFill>
              <w14:schemeClr w14:val="tx1"/>
            </w14:solidFill>
          </w14:textFill>
        </w:rPr>
        <w:t>市农业农村局、市中医药产业促进中心；</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责任单位：</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市市场监管局</w:t>
      </w:r>
      <w:r>
        <w:rPr>
          <w:rStyle w:val="10"/>
          <w:rFonts w:hint="eastAsia"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市农业农村局、市林业局、市商务局、市中医药管理局</w:t>
      </w:r>
      <w:r>
        <w:rPr>
          <w:rStyle w:val="10"/>
          <w:rFonts w:ascii="仿宋_GB2312" w:hAnsi="仿宋" w:eastAsia="仿宋_GB2312"/>
          <w:b w:val="0"/>
          <w:i w:val="0"/>
          <w:caps w:val="0"/>
          <w:color w:val="000000" w:themeColor="text1"/>
          <w:spacing w:val="0"/>
          <w:w w:val="100"/>
          <w:kern w:val="2"/>
          <w:sz w:val="32"/>
          <w:szCs w:val="32"/>
          <w:lang w:val="en-US" w:eastAsia="zh-CN" w:bidi="ar-SA"/>
          <w14:textFill>
            <w14:solidFill>
              <w14:schemeClr w14:val="tx1"/>
            </w14:solidFill>
          </w14:textFill>
        </w:rPr>
        <w:t>等相关部门，各县（区）人民政府</w:t>
      </w:r>
      <w:r>
        <w:rPr>
          <w:rStyle w:val="10"/>
          <w:rFonts w:ascii="楷体_GB2312" w:hAnsi="仿宋" w:eastAsia="楷体_GB2312"/>
          <w:b/>
          <w:i w:val="0"/>
          <w:caps w:val="0"/>
          <w:color w:val="000000" w:themeColor="text1"/>
          <w:spacing w:val="0"/>
          <w:w w:val="100"/>
          <w:kern w:val="2"/>
          <w:sz w:val="32"/>
          <w:szCs w:val="32"/>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kern w:val="2"/>
          <w:sz w:val="32"/>
          <w:szCs w:val="32"/>
          <w:lang w:val="en-US" w:eastAsia="zh-CN" w:bidi="ar-SA"/>
          <w14:textFill>
            <w14:solidFill>
              <w14:schemeClr w14:val="tx1"/>
            </w14:solidFill>
          </w14:textFill>
        </w:rPr>
        <w:t>13.</w:t>
      </w:r>
      <w:r>
        <w:rPr>
          <w:rStyle w:val="10"/>
          <w:rFonts w:ascii="楷体_GB2312" w:hAnsi="楷体_GB2312" w:eastAsia="楷体_GB2312" w:cs="楷体_GB2312"/>
          <w:b/>
          <w:bCs/>
          <w:i w:val="0"/>
          <w:caps w:val="0"/>
          <w:color w:val="000000" w:themeColor="text1"/>
          <w:spacing w:val="0"/>
          <w:w w:val="100"/>
          <w:kern w:val="0"/>
          <w:sz w:val="32"/>
          <w:szCs w:val="32"/>
          <w:lang w:val="en-US" w:eastAsia="zh-CN"/>
          <w14:textFill>
            <w14:solidFill>
              <w14:schemeClr w14:val="tx1"/>
            </w14:solidFill>
          </w14:textFill>
        </w:rPr>
        <w:t>深化产业开放合作。</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组建</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中医药</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智慧团队为巴中中医药产业建言献策。</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学习借鉴安徽亳州、甘肃定西、江西樟树等地产业发展成功经验；积极参加或举办西博会、农博会、秦巴农洽会等省内外展博会。</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参与</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“万企出国门”</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、蓉欧列班</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等国内外市场拓展活动。</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举办</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“秦巴山区”中医药发展论坛、中医药健康养生产业论坛；积极探索与成渝地区共建中医药产业协作园区。</w:t>
      </w:r>
      <w:r>
        <w:rPr>
          <w:rFonts w:hint="eastAsia" w:ascii="仿宋_GB2312" w:hAnsi="仿宋_GB2312" w:eastAsia="仿宋_GB2312" w:cs="仿宋_GB2312"/>
          <w:b w:val="0"/>
          <w:bCs w:val="0"/>
          <w:kern w:val="2"/>
          <w:sz w:val="32"/>
          <w:szCs w:val="32"/>
          <w:lang w:val="en-US" w:eastAsia="zh-CN" w:bidi="ar-SA"/>
        </w:rPr>
        <w:t>加强和重庆、成都、粤港澳大湾区等地中医药合作。</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加强</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川东北</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中医药产业协作，打造秦巴地区“中医药产业走廊”。</w:t>
      </w:r>
      <w:r>
        <w:rPr>
          <w:rStyle w:val="10"/>
          <w:rFonts w:hint="eastAsia"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加强</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与四川农业大学、成都中医药大学、重庆市中药研究院、四川省中医药科学院等专业院校校地合作、院企合作，梳理关键核心技术断点，推行“揭榜挂帅”“赛马”等模式，开展联合攻关。</w:t>
      </w:r>
      <w:r>
        <w:rPr>
          <w:rStyle w:val="10"/>
          <w:rFonts w:ascii="楷体_GB2312" w:hAnsi="宋体" w:eastAsia="楷体_GB2312" w:cs="宋体"/>
          <w:b/>
          <w:bCs/>
          <w:i w:val="0"/>
          <w:caps w:val="0"/>
          <w:color w:val="000000" w:themeColor="text1"/>
          <w:spacing w:val="0"/>
          <w:w w:val="100"/>
          <w:kern w:val="2"/>
          <w:sz w:val="32"/>
          <w:szCs w:val="32"/>
          <w:lang w:val="en-US" w:eastAsia="zh-CN" w:bidi="ar-SA"/>
          <w14:textFill>
            <w14:solidFill>
              <w14:schemeClr w14:val="tx1"/>
            </w14:solidFill>
          </w14:textFill>
        </w:rPr>
        <w:t>（</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牵头单位：</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市中医药产业促进中心；</w:t>
      </w:r>
      <w:r>
        <w:rPr>
          <w:rStyle w:val="10"/>
          <w:rFonts w:ascii="楷体_GB2312" w:hAnsi="宋体" w:eastAsia="楷体_GB2312"/>
          <w:b/>
          <w:i w:val="0"/>
          <w:caps w:val="0"/>
          <w:color w:val="000000" w:themeColor="text1"/>
          <w:spacing w:val="0"/>
          <w:w w:val="100"/>
          <w:kern w:val="2"/>
          <w:sz w:val="32"/>
          <w:szCs w:val="32"/>
          <w:lang w:val="en-US" w:eastAsia="zh-CN" w:bidi="ar-SA"/>
          <w14:textFill>
            <w14:solidFill>
              <w14:schemeClr w14:val="tx1"/>
            </w14:solidFill>
          </w14:textFill>
        </w:rPr>
        <w:t>责任单位：</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市发改委、市委组织部、市商务局、市农业农村局、市林业局</w:t>
      </w:r>
      <w:r>
        <w:rPr>
          <w:rStyle w:val="10"/>
          <w:rFonts w:ascii="仿宋_GB2312" w:hAnsi="仿宋" w:eastAsia="仿宋_GB2312"/>
          <w:b w:val="0"/>
          <w:i w:val="0"/>
          <w:caps w:val="0"/>
          <w:color w:val="000000" w:themeColor="text1"/>
          <w:spacing w:val="0"/>
          <w:w w:val="100"/>
          <w:kern w:val="2"/>
          <w:sz w:val="32"/>
          <w:szCs w:val="32"/>
          <w:lang w:val="en-US" w:eastAsia="zh-CN" w:bidi="ar-SA"/>
          <w14:textFill>
            <w14:solidFill>
              <w14:schemeClr w14:val="tx1"/>
            </w14:solidFill>
          </w14:textFill>
        </w:rPr>
        <w:t>等相关部门，各县（区）人民政府</w:t>
      </w:r>
      <w:r>
        <w:rPr>
          <w:rStyle w:val="10"/>
          <w:rFonts w:ascii="楷体_GB2312" w:hAnsi="仿宋" w:eastAsia="楷体_GB2312"/>
          <w:b/>
          <w:i w:val="0"/>
          <w:caps w:val="0"/>
          <w:color w:val="000000" w:themeColor="text1"/>
          <w:spacing w:val="0"/>
          <w:w w:val="100"/>
          <w:kern w:val="2"/>
          <w:sz w:val="32"/>
          <w:szCs w:val="32"/>
          <w:lang w:val="en-US" w:eastAsia="zh-CN" w:bidi="ar-SA"/>
          <w14:textFill>
            <w14:solidFill>
              <w14:schemeClr w14:val="tx1"/>
            </w14:solidFill>
          </w14:textFill>
        </w:rPr>
        <w:t>）</w:t>
      </w:r>
    </w:p>
    <w:p>
      <w:pPr>
        <w:pStyle w:val="16"/>
        <w:keepNext w:val="0"/>
        <w:keepLines w:val="0"/>
        <w:pageBreakBefore w:val="0"/>
        <w:widowControl/>
        <w:kinsoku/>
        <w:wordWrap/>
        <w:overflowPunct/>
        <w:topLinePunct w:val="0"/>
        <w:autoSpaceDE/>
        <w:autoSpaceDN/>
        <w:bidi w:val="0"/>
        <w:adjustRightInd w:val="0"/>
        <w:snapToGrid w:val="0"/>
        <w:spacing w:before="0" w:beforeAutospacing="0" w:after="0" w:afterAutospacing="0" w:line="540" w:lineRule="exact"/>
        <w:ind w:left="0" w:right="0" w:firstLine="640" w:firstLineChars="200"/>
        <w:jc w:val="left"/>
        <w:textAlignment w:val="baseline"/>
        <w:rPr>
          <w:rStyle w:val="10"/>
          <w:rFonts w:ascii="黑体" w:hAnsi="黑体"/>
          <w:b w:val="0"/>
          <w:i w:val="0"/>
          <w:caps w:val="0"/>
          <w:color w:val="000000" w:themeColor="text1"/>
          <w:spacing w:val="0"/>
          <w:w w:val="100"/>
          <w:kern w:val="0"/>
          <w:sz w:val="32"/>
          <w:szCs w:val="32"/>
          <w:lang w:val="en-US" w:eastAsia="zh-CN"/>
          <w14:textFill>
            <w14:solidFill>
              <w14:schemeClr w14:val="tx1"/>
            </w14:solidFill>
          </w14:textFill>
        </w:rPr>
      </w:pPr>
      <w:r>
        <w:rPr>
          <w:rStyle w:val="10"/>
          <w:rFonts w:ascii="黑体" w:hAnsi="黑体" w:eastAsia="黑体"/>
          <w:b w:val="0"/>
          <w:i w:val="0"/>
          <w:caps w:val="0"/>
          <w:color w:val="000000" w:themeColor="text1"/>
          <w:spacing w:val="0"/>
          <w:w w:val="100"/>
          <w:kern w:val="0"/>
          <w:sz w:val="32"/>
          <w:szCs w:val="32"/>
          <w:lang w:val="en-US" w:eastAsia="zh-CN"/>
          <w14:textFill>
            <w14:solidFill>
              <w14:schemeClr w14:val="tx1"/>
            </w14:solidFill>
          </w14:textFill>
        </w:rPr>
        <w:t>三、强化保障</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仿宋" w:hAnsi="仿宋" w:eastAsia="仿宋"/>
          <w:b w:val="0"/>
          <w:i w:val="0"/>
          <w:caps w:val="0"/>
          <w:color w:val="000000" w:themeColor="text1"/>
          <w:spacing w:val="0"/>
          <w:w w:val="100"/>
          <w:kern w:val="2"/>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kern w:val="2"/>
          <w:sz w:val="32"/>
          <w:szCs w:val="32"/>
          <w:lang w:val="en-US" w:eastAsia="zh-CN" w:bidi="ar-SA"/>
          <w14:textFill>
            <w14:solidFill>
              <w14:schemeClr w14:val="tx1"/>
            </w14:solidFill>
          </w14:textFill>
        </w:rPr>
        <w:t>（一）加强扶持，注入动力。</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按照市、县（区）财政分级负责的原则，统筹安排财政涉农资金，出台中医药产业发展扶持政策。用好用活川陕革命老区振兴发展基金，鼓励社会资本发起设立中医药产业投资基金，整合打造一批中长期中医药产业事业项目。支持符合条件的中医药企业上市融资和发行公司信用类</w:t>
      </w:r>
      <w:r>
        <w:rPr>
          <w:rStyle w:val="10"/>
          <w:rFonts w:ascii="仿宋_GB2312" w:hAnsi="仿宋_GB2312" w:eastAsia="仿宋_GB2312"/>
          <w:b w:val="0"/>
          <w:i w:val="0"/>
          <w:caps w:val="0"/>
          <w:color w:val="000000" w:themeColor="text1"/>
          <w:spacing w:val="0"/>
          <w:w w:val="100"/>
          <w:kern w:val="2"/>
          <w:sz w:val="32"/>
          <w:szCs w:val="32"/>
          <w:lang w:val="en-US" w:eastAsia="zh-CN" w:bidi="ar-SA"/>
          <w14:textFill>
            <w14:solidFill>
              <w14:schemeClr w14:val="tx1"/>
            </w14:solidFill>
          </w14:textFill>
        </w:rPr>
        <w:t>债券。鼓励金融机构创新金融产品，支持中医药特色发展。积极争取国省资金支持。</w:t>
      </w:r>
      <w:r>
        <w:rPr>
          <w:rStyle w:val="10"/>
          <w:rFonts w:ascii="仿宋_GB2312" w:hAnsi="Calibri" w:eastAsia="仿宋_GB2312"/>
          <w:b w:val="0"/>
          <w:i w:val="0"/>
          <w:caps w:val="0"/>
          <w:color w:val="000000" w:themeColor="text1"/>
          <w:spacing w:val="0"/>
          <w:w w:val="100"/>
          <w:kern w:val="2"/>
          <w:sz w:val="32"/>
          <w:szCs w:val="32"/>
          <w:lang w:val="en-US" w:eastAsia="zh-CN" w:bidi="ar-SA"/>
          <w14:textFill>
            <w14:solidFill>
              <w14:schemeClr w14:val="tx1"/>
            </w14:solidFill>
          </w14:textFill>
        </w:rPr>
        <w:t>稳步推进中医药产业保险</w:t>
      </w:r>
      <w:r>
        <w:rPr>
          <w:rStyle w:val="10"/>
          <w:rFonts w:ascii="仿宋" w:hAnsi="仿宋" w:eastAsia="仿宋"/>
          <w:b w:val="0"/>
          <w:i w:val="0"/>
          <w:caps w:val="0"/>
          <w:color w:val="000000" w:themeColor="text1"/>
          <w:spacing w:val="0"/>
          <w:w w:val="100"/>
          <w:kern w:val="2"/>
          <w:sz w:val="32"/>
          <w:szCs w:val="32"/>
          <w:lang w:val="en-US" w:eastAsia="zh-CN" w:bidi="ar-SA"/>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kern w:val="2"/>
          <w:sz w:val="32"/>
          <w:szCs w:val="32"/>
          <w:lang w:val="en-US" w:eastAsia="zh-CN" w:bidi="ar-SA"/>
          <w14:textFill>
            <w14:solidFill>
              <w14:schemeClr w14:val="tx1"/>
            </w14:solidFill>
          </w14:textFill>
        </w:rPr>
        <w:t>（二）强化联动，形成合力。</w:t>
      </w:r>
      <w:r>
        <w:rPr>
          <w:rStyle w:val="10"/>
          <w:rFonts w:ascii="Times New Roman" w:hAnsi="Times New Roman" w:eastAsia="仿宋_GB2312"/>
          <w:b w:val="0"/>
          <w:i w:val="0"/>
          <w:caps w:val="0"/>
          <w:color w:val="000000" w:themeColor="text1"/>
          <w:spacing w:val="0"/>
          <w:w w:val="100"/>
          <w:kern w:val="2"/>
          <w:sz w:val="32"/>
          <w:szCs w:val="32"/>
          <w:lang w:val="en-US" w:eastAsia="zh-CN" w:bidi="ar-SA"/>
          <w14:textFill>
            <w14:solidFill>
              <w14:schemeClr w14:val="tx1"/>
            </w14:solidFill>
          </w14:textFill>
        </w:rPr>
        <w:t>市级相关部门要根据职能职责，积极给予中医药工作最大支持。地方各级人民政府要切实把推进中医药产业融合发展摆上重要议事日程，加强组织领导，制定具体实施方案，引导资金、技术、人才等要素向产业融合集聚，因地制宜探索融合发展模式。龙头企业要担好产业“链主”，组织育种育苗、生产基地、仓储设施、科研院所、加工流通、产业协会、服务机构、电商平台、融资机构等经营主体，一体推动产业融合发展。</w:t>
      </w:r>
    </w:p>
    <w:p>
      <w:pPr>
        <w:pStyle w:val="17"/>
        <w:keepNext w:val="0"/>
        <w:keepLines w:val="0"/>
        <w:pageBreakBefore w:val="0"/>
        <w:widowControl/>
        <w:kinsoku/>
        <w:wordWrap/>
        <w:overflowPunct/>
        <w:topLinePunct w:val="0"/>
        <w:autoSpaceDE/>
        <w:autoSpaceDN/>
        <w:bidi w:val="0"/>
        <w:adjustRightInd w:val="0"/>
        <w:snapToGrid w:val="0"/>
        <w:spacing w:beforeAutospacing="0" w:afterAutospacing="0" w:line="540" w:lineRule="exact"/>
        <w:ind w:firstLine="643" w:firstLineChars="200"/>
        <w:jc w:val="both"/>
        <w:textAlignment w:val="baseline"/>
        <w:rPr>
          <w:rStyle w:val="10"/>
          <w:rFonts w:ascii="楷体_GB2312" w:hAnsi="仿宋" w:eastAsia="楷体_GB2312"/>
          <w:b/>
          <w:i w:val="0"/>
          <w:caps w:val="0"/>
          <w:color w:val="000000" w:themeColor="text1"/>
          <w:spacing w:val="0"/>
          <w:w w:val="100"/>
          <w:sz w:val="32"/>
          <w:szCs w:val="32"/>
          <w:lang w:val="en-US" w:eastAsia="zh-CN" w:bidi="ar-SA"/>
          <w14:textFill>
            <w14:solidFill>
              <w14:schemeClr w14:val="tx1"/>
            </w14:solidFill>
          </w14:textFill>
        </w:rPr>
      </w:pPr>
      <w:r>
        <w:rPr>
          <w:rStyle w:val="10"/>
          <w:rFonts w:ascii="楷体_GB2312" w:hAnsi="楷体_GB2312" w:eastAsia="楷体_GB2312" w:cs="楷体_GB2312"/>
          <w:b/>
          <w:bCs/>
          <w:i w:val="0"/>
          <w:caps w:val="0"/>
          <w:color w:val="000000" w:themeColor="text1"/>
          <w:spacing w:val="0"/>
          <w:w w:val="100"/>
          <w:sz w:val="32"/>
          <w:szCs w:val="32"/>
          <w:lang w:val="en-US" w:eastAsia="zh-CN" w:bidi="ar-SA"/>
          <w14:textFill>
            <w14:solidFill>
              <w14:schemeClr w14:val="tx1"/>
            </w14:solidFill>
          </w14:textFill>
        </w:rPr>
        <w:t>（三）创新机制，激发活力。</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深化农村</w:t>
      </w:r>
      <w:r>
        <w:rPr>
          <w:rStyle w:val="10"/>
          <w:rFonts w:ascii="Times New Roman" w:eastAsia="仿宋_GB2312"/>
          <w:b w:val="0"/>
          <w:i w:val="0"/>
          <w:caps w:val="0"/>
          <w:color w:val="000000" w:themeColor="text1"/>
          <w:spacing w:val="0"/>
          <w:w w:val="100"/>
          <w:sz w:val="32"/>
          <w:szCs w:val="24"/>
          <w:lang w:val="en-US" w:eastAsia="zh-CN" w:bidi="ar-SA"/>
          <w14:textFill>
            <w14:solidFill>
              <w14:schemeClr w14:val="tx1"/>
            </w14:solidFill>
          </w14:textFill>
        </w:rPr>
        <w:t>土</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地制度、产权制度、集体资产资源资金管理制度、金融服务等方面改革。大力推行“飞地</w:t>
      </w:r>
      <w:r>
        <w:rPr>
          <w:rStyle w:val="10"/>
          <w:rFonts w:hint="eastAsia"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工业</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w:t>
      </w:r>
      <w:r>
        <w:rPr>
          <w:rStyle w:val="10"/>
          <w:rFonts w:hint="eastAsia"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“飞地人才”等</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模式，积极为产业发展注入新活力。创新发展订单药业，推广“医疗机构+企业+专业合作社+基地+农户”“订单生产</w:t>
      </w:r>
      <w:r>
        <w:rPr>
          <w:rStyle w:val="10"/>
          <w:rFonts w:ascii="仿宋_GB2312" w:hAnsi="仿宋_GB2312" w:eastAsia="仿宋_GB2312"/>
          <w:b w:val="0"/>
          <w:i w:val="0"/>
          <w:caps w:val="0"/>
          <w:color w:val="000000" w:themeColor="text1"/>
          <w:spacing w:val="0"/>
          <w:w w:val="100"/>
          <w:sz w:val="32"/>
          <w:szCs w:val="32"/>
          <w:lang w:val="en-US" w:eastAsia="zh-CN" w:bidi="ar-SA"/>
          <w14:textFill>
            <w14:solidFill>
              <w14:schemeClr w14:val="tx1"/>
            </w14:solidFill>
          </w14:textFill>
        </w:rPr>
        <w:t>”等模式，打造</w:t>
      </w:r>
      <w:r>
        <w:rPr>
          <w:rStyle w:val="10"/>
          <w:rFonts w:ascii="Times New Roman" w:eastAsia="仿宋_GB2312"/>
          <w:b w:val="0"/>
          <w:i w:val="0"/>
          <w:caps w:val="0"/>
          <w:color w:val="000000" w:themeColor="text1"/>
          <w:spacing w:val="0"/>
          <w:w w:val="100"/>
          <w:sz w:val="32"/>
          <w:szCs w:val="32"/>
          <w:lang w:val="en-US" w:eastAsia="zh-CN" w:bidi="ar-SA"/>
          <w14:textFill>
            <w14:solidFill>
              <w14:schemeClr w14:val="tx1"/>
            </w14:solidFill>
          </w14:textFill>
        </w:rPr>
        <w:t>利益共同体。引导各地建立土地流转、订单农业等风险保障金制度，探索与农业保险、担保相结合，提高风险防范能力。</w:t>
      </w:r>
      <w:r>
        <w:rPr>
          <w:rStyle w:val="10"/>
          <w:rFonts w:ascii="仿宋_GB2312" w:hAnsi="仿宋_GB2312" w:eastAsia="仿宋_GB2312"/>
          <w:b w:val="0"/>
          <w:i w:val="0"/>
          <w:caps w:val="0"/>
          <w:color w:val="000000" w:themeColor="text1"/>
          <w:spacing w:val="0"/>
          <w:w w:val="100"/>
          <w:sz w:val="32"/>
          <w:szCs w:val="32"/>
          <w:lang w:val="en-US" w:eastAsia="zh-CN" w:bidi="ar-SA"/>
          <w14:textFill>
            <w14:solidFill>
              <w14:schemeClr w14:val="tx1"/>
            </w14:solidFill>
          </w14:textFill>
        </w:rPr>
        <w:t>组建中医药应急救援队伍，健全中医药应对突发公共卫生事件工作机制。完善中医药价格和医保政策，落实医疗服务价格动态调整机制。</w:t>
      </w:r>
    </w:p>
    <w:p>
      <w:pPr>
        <w:snapToGrid/>
        <w:spacing w:before="0" w:beforeAutospacing="0" w:after="0" w:afterAutospacing="0" w:line="540" w:lineRule="exact"/>
        <w:jc w:val="left"/>
        <w:textAlignment w:val="baseline"/>
        <w:rPr>
          <w:rStyle w:val="10"/>
          <w:rFonts w:ascii="Times New Roman" w:hAnsi="Times New Roman" w:eastAsia="仿宋_GB2312"/>
          <w:b w:val="0"/>
          <w:i w:val="0"/>
          <w:caps w:val="0"/>
          <w:color w:val="000000"/>
          <w:spacing w:val="0"/>
          <w:w w:val="100"/>
          <w:kern w:val="0"/>
          <w:sz w:val="32"/>
          <w:szCs w:val="32"/>
          <w:lang w:val="en-US" w:eastAsia="zh-CN" w:bidi="ar-SA"/>
        </w:rPr>
      </w:pPr>
      <w:r>
        <w:rPr>
          <w:rStyle w:val="10"/>
          <w:rFonts w:ascii="Times New Roman" w:hAnsi="Times New Roman" w:eastAsia="仿宋_GB2312"/>
          <w:b w:val="0"/>
          <w:i w:val="0"/>
          <w:caps w:val="0"/>
          <w:color w:val="000000"/>
          <w:spacing w:val="0"/>
          <w:w w:val="100"/>
          <w:kern w:val="0"/>
          <w:sz w:val="32"/>
          <w:szCs w:val="32"/>
          <w:lang w:val="en-US" w:eastAsia="zh-CN" w:bidi="ar-SA"/>
        </w:rPr>
        <w:t xml:space="preserve">    </w:t>
      </w:r>
    </w:p>
    <w:p>
      <w:pPr>
        <w:pStyle w:val="17"/>
        <w:snapToGrid/>
        <w:spacing w:before="0" w:beforeAutospacing="0" w:after="0" w:afterAutospacing="0" w:line="240" w:lineRule="auto"/>
        <w:jc w:val="both"/>
        <w:textAlignment w:val="baseline"/>
        <w:rPr>
          <w:rStyle w:val="9"/>
          <w:rFonts w:ascii="宋体" w:hAnsi="宋体"/>
          <w:b/>
          <w:i w:val="0"/>
          <w:caps w:val="0"/>
          <w:color w:val="000000"/>
          <w:spacing w:val="15"/>
          <w:w w:val="100"/>
          <w:sz w:val="24"/>
          <w:szCs w:val="24"/>
          <w:lang w:val="en-US" w:eastAsia="zh-CN" w:bidi="ar-SA"/>
        </w:rPr>
      </w:pPr>
    </w:p>
    <w:sectPr>
      <w:footerReference r:id="rId4" w:type="first"/>
      <w:footerReference r:id="rId3" w:type="default"/>
      <w:pgSz w:w="11906" w:h="16838"/>
      <w:pgMar w:top="2098" w:right="1474" w:bottom="1984" w:left="1587" w:header="992" w:footer="1417" w:gutter="0"/>
      <w:lnNumType w:countBy="0"/>
      <w:pgNumType w:fmt="decimal"/>
      <w:cols w:space="0" w:num="1"/>
      <w:titlePg/>
      <w:rtlGutter w:val="0"/>
      <w:vAlign w:val="top"/>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snapToGrid w:val="0"/>
      <w:jc w:val="left"/>
      <w:textAlignment w:val="baseline"/>
      <w:rPr>
        <w:rStyle w:val="10"/>
        <w:rFonts w:ascii="Calibri" w:hAnsi="Calibri"/>
        <w:kern w:val="2"/>
        <w:sz w:val="18"/>
        <w:szCs w:val="24"/>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tTvnA5wEAAMcD&#10;AAAOAAAAAAAAAAEAIAAAAB4BAABkcnMvZTJvRG9jLnhtbFBLBQYAAAAABgAGAFkBAAB3BQAAAAA=&#10;">
              <v:fill on="f" focussize="0,0"/>
              <v:stroke on="f"/>
              <v:imagedata o:title=""/>
              <o:lock v:ext="edit" aspectratio="f"/>
              <v:textbox inset="0mm,0mm,0mm,0mm" style="mso-fit-shape-to-text:t;">
                <w:txbxContent>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w:t>
                    </w:r>
                    <w:r>
                      <w:rPr>
                        <w:sz w:val="28"/>
                        <w:szCs w:val="28"/>
                      </w:rPr>
                      <w:fldChar w:fldCharType="end"/>
                    </w:r>
                    <w:r>
                      <w:rPr>
                        <w:sz w:val="28"/>
                        <w:szCs w:val="28"/>
                      </w:rPr>
                      <w:t xml:space="preserve"> —</w:t>
                    </w:r>
                  </w:p>
                </w:txbxContent>
              </v:textbox>
            </v:shape>
          </w:pict>
        </mc:Fallback>
      </mc:AlternateContent>
    </w:r>
    <w:r>
      <w:rPr>
        <w:rStyle w:val="10"/>
        <w:rFonts w:ascii="Calibri" w:hAnsi="Calibri"/>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-132715</wp:posOffset>
              </wp:positionV>
              <wp:extent cx="685800" cy="2724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85800" cy="272415"/>
                      </a:xfrm>
                      <a:prstGeom prst="rect">
                        <a:avLst/>
                      </a:prstGeom>
                      <a:noFill/>
                      <a:ln>
                        <a:noFill/>
                      </a:ln>
                    </wps:spPr>
                    <wps:txbx>
                      <w:txbxContent>
                        <w:p>
                          <w:pPr>
                            <w:pStyle w:val="5"/>
                            <w:widowControl/>
                            <w:snapToGrid w:val="0"/>
                            <w:jc w:val="left"/>
                            <w:textAlignment w:val="baseline"/>
                            <w:rPr>
                              <w:rStyle w:val="10"/>
                              <w:rFonts w:ascii="仿宋_GB2312" w:hAnsi="仿宋_GB2312" w:eastAsia="仿宋_GB2312"/>
                              <w:kern w:val="2"/>
                              <w:sz w:val="30"/>
                              <w:szCs w:val="30"/>
                              <w:lang w:val="en-US" w:eastAsia="zh-CN" w:bidi="ar-SA"/>
                            </w:rPr>
                          </w:pPr>
                        </w:p>
                        <w:p>
                          <w:pPr>
                            <w:widowControl/>
                            <w:snapToGrid w:val="0"/>
                            <w:spacing w:line="540" w:lineRule="exact"/>
                            <w:ind w:firstLine="3150" w:firstLineChars="1500"/>
                            <w:jc w:val="both"/>
                            <w:textAlignment w:val="baseline"/>
                            <w:rPr>
                              <w:rStyle w:val="10"/>
                            </w:rPr>
                          </w:pPr>
                        </w:p>
                      </w:txbxContent>
                    </wps:txbx>
                    <wps:bodyPr lIns="0" tIns="0" rIns="0" bIns="0" upright="1"/>
                  </wps:wsp>
                </a:graphicData>
              </a:graphic>
            </wp:anchor>
          </w:drawing>
        </mc:Choice>
        <mc:Fallback>
          <w:pict>
            <v:shape id="_x0000_s1026" o:spid="_x0000_s1026" o:spt="202" type="#_x0000_t202" style="position:absolute;left:0pt;margin-top:-10.45pt;height:21.45pt;width:54pt;mso-position-horizontal:outside;mso-position-horizontal-relative:margin;z-index:251659264;mso-width-relative:page;mso-height-relative:page;" filled="f" stroked="f" coordsize="21600,21600" o:gfxdata="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N8eeDVAAAABwEAAA8AAAAAAAAAAQAgAAAAIgAAAGRycy9kb3ducmV2LnhtbFBLAQIUABQA&#10;AAAIAIdO4kBz3VuuugEAAHEDAAAOAAAAAAAAAAEAIAAAACQBAABkcnMvZTJvRG9jLnhtbFBLBQYA&#10;AAAABgAGAFkBAABQBQAAAAA=&#10;">
              <v:fill on="f" focussize="0,0"/>
              <v:stroke on="f"/>
              <v:imagedata o:title=""/>
              <o:lock v:ext="edit" aspectratio="f"/>
              <v:textbox inset="0mm,0mm,0mm,0mm">
                <w:txbxContent>
                  <w:p>
                    <w:pPr>
                      <w:pStyle w:val="5"/>
                      <w:widowControl/>
                      <w:snapToGrid w:val="0"/>
                      <w:jc w:val="left"/>
                      <w:textAlignment w:val="baseline"/>
                      <w:rPr>
                        <w:rStyle w:val="10"/>
                        <w:rFonts w:ascii="仿宋_GB2312" w:hAnsi="仿宋_GB2312" w:eastAsia="仿宋_GB2312"/>
                        <w:kern w:val="2"/>
                        <w:sz w:val="30"/>
                        <w:szCs w:val="30"/>
                        <w:lang w:val="en-US" w:eastAsia="zh-CN" w:bidi="ar-SA"/>
                      </w:rPr>
                    </w:pPr>
                  </w:p>
                  <w:p>
                    <w:pPr>
                      <w:widowControl/>
                      <w:snapToGrid w:val="0"/>
                      <w:spacing w:line="540" w:lineRule="exact"/>
                      <w:ind w:firstLine="3150" w:firstLineChars="1500"/>
                      <w:jc w:val="both"/>
                      <w:textAlignment w:val="baseline"/>
                      <w:rPr>
                        <w:rStyle w:val="10"/>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nDISD5wEAAMcD&#10;AAAOAAAAAAAAAAEAIAAAAB4BAABkcnMvZTJvRG9jLnhtbFBLBQYAAAAABgAGAFkBAAB3BQAAAAA=&#10;">
              <v:fill on="f" focussize="0,0"/>
              <v:stroke on="f"/>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85276"/>
    <w:rsid w:val="044463EC"/>
    <w:rsid w:val="04A80894"/>
    <w:rsid w:val="0501056E"/>
    <w:rsid w:val="051B7AB1"/>
    <w:rsid w:val="06332FB5"/>
    <w:rsid w:val="08615073"/>
    <w:rsid w:val="094C5C96"/>
    <w:rsid w:val="0B4F2068"/>
    <w:rsid w:val="0B6C2BAD"/>
    <w:rsid w:val="10CA7AE5"/>
    <w:rsid w:val="116B061D"/>
    <w:rsid w:val="11B6341A"/>
    <w:rsid w:val="11FF3E38"/>
    <w:rsid w:val="131F4E76"/>
    <w:rsid w:val="13E52C36"/>
    <w:rsid w:val="152B0FFD"/>
    <w:rsid w:val="1592369E"/>
    <w:rsid w:val="16DE24DE"/>
    <w:rsid w:val="174D22B1"/>
    <w:rsid w:val="17594713"/>
    <w:rsid w:val="177D2B46"/>
    <w:rsid w:val="17E66AE2"/>
    <w:rsid w:val="1A4F731B"/>
    <w:rsid w:val="1A770A65"/>
    <w:rsid w:val="1BAB5938"/>
    <w:rsid w:val="1BE67E08"/>
    <w:rsid w:val="1CA44018"/>
    <w:rsid w:val="1F620188"/>
    <w:rsid w:val="1FF7DE1E"/>
    <w:rsid w:val="213F739E"/>
    <w:rsid w:val="21806314"/>
    <w:rsid w:val="2572322D"/>
    <w:rsid w:val="25BA3DDD"/>
    <w:rsid w:val="261E2E6E"/>
    <w:rsid w:val="268710A1"/>
    <w:rsid w:val="29BB15AF"/>
    <w:rsid w:val="2BDA5CA9"/>
    <w:rsid w:val="2BE07414"/>
    <w:rsid w:val="2D103FCB"/>
    <w:rsid w:val="2E2703BD"/>
    <w:rsid w:val="300B161D"/>
    <w:rsid w:val="303B59A2"/>
    <w:rsid w:val="34B824DB"/>
    <w:rsid w:val="353751E4"/>
    <w:rsid w:val="356A6858"/>
    <w:rsid w:val="39B74F80"/>
    <w:rsid w:val="3A321711"/>
    <w:rsid w:val="3ADC51A5"/>
    <w:rsid w:val="3B0C4A9E"/>
    <w:rsid w:val="3C8063DC"/>
    <w:rsid w:val="3CFA7B06"/>
    <w:rsid w:val="3D586E80"/>
    <w:rsid w:val="3D7F0259"/>
    <w:rsid w:val="3FDF2495"/>
    <w:rsid w:val="41DA40C1"/>
    <w:rsid w:val="41FB5633"/>
    <w:rsid w:val="42B92ACE"/>
    <w:rsid w:val="43316B87"/>
    <w:rsid w:val="458F7553"/>
    <w:rsid w:val="45DC14D3"/>
    <w:rsid w:val="481B79F7"/>
    <w:rsid w:val="4DC351FD"/>
    <w:rsid w:val="4EB70BAC"/>
    <w:rsid w:val="4ED155A8"/>
    <w:rsid w:val="504449EF"/>
    <w:rsid w:val="51C33936"/>
    <w:rsid w:val="53396814"/>
    <w:rsid w:val="538C6FA8"/>
    <w:rsid w:val="53D22907"/>
    <w:rsid w:val="54C74B0B"/>
    <w:rsid w:val="54DA0DBE"/>
    <w:rsid w:val="55CF004B"/>
    <w:rsid w:val="55FA5B14"/>
    <w:rsid w:val="5663013B"/>
    <w:rsid w:val="57583536"/>
    <w:rsid w:val="57710944"/>
    <w:rsid w:val="58E37F6D"/>
    <w:rsid w:val="592623F1"/>
    <w:rsid w:val="59D86DE3"/>
    <w:rsid w:val="59FD4C9B"/>
    <w:rsid w:val="5A5104D1"/>
    <w:rsid w:val="5B817937"/>
    <w:rsid w:val="5C602259"/>
    <w:rsid w:val="5C7A19A5"/>
    <w:rsid w:val="5E6130F3"/>
    <w:rsid w:val="60F535E3"/>
    <w:rsid w:val="62392407"/>
    <w:rsid w:val="631D1787"/>
    <w:rsid w:val="63DE11D8"/>
    <w:rsid w:val="652A0BC4"/>
    <w:rsid w:val="66CA37F8"/>
    <w:rsid w:val="66DD6163"/>
    <w:rsid w:val="68BF4E5C"/>
    <w:rsid w:val="6B20692D"/>
    <w:rsid w:val="6B7A11D5"/>
    <w:rsid w:val="6CC20F5A"/>
    <w:rsid w:val="6D3F3B50"/>
    <w:rsid w:val="6E072B92"/>
    <w:rsid w:val="6E4B2028"/>
    <w:rsid w:val="709B265D"/>
    <w:rsid w:val="727C407C"/>
    <w:rsid w:val="72F06E58"/>
    <w:rsid w:val="73006DB3"/>
    <w:rsid w:val="74DC5F77"/>
    <w:rsid w:val="75D95FC1"/>
    <w:rsid w:val="76C33C9B"/>
    <w:rsid w:val="77165F68"/>
    <w:rsid w:val="79C10685"/>
    <w:rsid w:val="79DB63A1"/>
    <w:rsid w:val="7A5A6C24"/>
    <w:rsid w:val="7BC62DDD"/>
    <w:rsid w:val="7D566E15"/>
    <w:rsid w:val="7D6D76DE"/>
    <w:rsid w:val="7E7ED1D7"/>
    <w:rsid w:val="7F7B046F"/>
    <w:rsid w:val="FFFE9C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qFormat/>
    <w:uiPriority w:val="0"/>
    <w:pPr>
      <w:jc w:val="both"/>
      <w:textAlignment w:val="baseline"/>
    </w:pPr>
    <w:rPr>
      <w:rFonts w:ascii="Calibri" w:hAnsi="Calibri" w:eastAsia="宋体"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jc w:val="both"/>
      <w:textAlignment w:val="baseline"/>
    </w:pPr>
    <w:rPr>
      <w:rFonts w:ascii="Calibri" w:hAnsi="Calibri" w:eastAsia="仿宋"/>
      <w:kern w:val="2"/>
      <w:sz w:val="32"/>
      <w:szCs w:val="24"/>
      <w:lang w:val="en-US" w:eastAsia="zh-CN" w:bidi="ar-SA"/>
    </w:rPr>
  </w:style>
  <w:style w:type="paragraph" w:styleId="4">
    <w:name w:val="Body Text Indent 2"/>
    <w:basedOn w:val="1"/>
    <w:next w:val="1"/>
    <w:qFormat/>
    <w:uiPriority w:val="0"/>
    <w:pPr>
      <w:spacing w:line="580" w:lineRule="exact"/>
      <w:ind w:left="0" w:leftChars="0" w:firstLine="880" w:firstLineChars="200"/>
    </w:pPr>
    <w:rPr>
      <w:rFonts w:ascii="Calibri" w:hAnsi="Calibri" w:eastAsia="方正仿宋_GBK"/>
      <w:sz w:val="32"/>
    </w:rPr>
  </w:style>
  <w:style w:type="paragraph" w:styleId="5">
    <w:name w:val="footer"/>
    <w:basedOn w:val="1"/>
    <w:qFormat/>
    <w:uiPriority w:val="0"/>
    <w:pPr>
      <w:tabs>
        <w:tab w:val="center" w:pos="4153"/>
        <w:tab w:val="right" w:pos="8306"/>
      </w:tabs>
      <w:snapToGrid w:val="0"/>
      <w:jc w:val="left"/>
      <w:textAlignment w:val="baseline"/>
    </w:pPr>
    <w:rPr>
      <w:rFonts w:ascii="Calibri" w:hAnsi="Calibri"/>
      <w:kern w:val="2"/>
      <w:sz w:val="18"/>
      <w:szCs w:val="24"/>
      <w:lang w:val="en-US" w:eastAsia="zh-CN" w:bidi="ar-SA"/>
    </w:rPr>
  </w:style>
  <w:style w:type="paragraph" w:styleId="6">
    <w:name w:val="header"/>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textAlignment w:val="baseline"/>
    </w:pPr>
    <w:rPr>
      <w:rFonts w:ascii="Calibri" w:hAnsi="Calibri"/>
      <w:kern w:val="2"/>
      <w:sz w:val="18"/>
      <w:szCs w:val="24"/>
      <w:lang w:val="en-US" w:eastAsia="zh-CN" w:bidi="ar-SA"/>
    </w:rPr>
  </w:style>
  <w:style w:type="character" w:styleId="9">
    <w:name w:val="Strong"/>
    <w:basedOn w:val="10"/>
    <w:link w:val="1"/>
    <w:qFormat/>
    <w:uiPriority w:val="0"/>
    <w:rPr>
      <w:b/>
    </w:rPr>
  </w:style>
  <w:style w:type="character" w:customStyle="1" w:styleId="10">
    <w:name w:val="NormalCharacter"/>
    <w:link w:val="1"/>
    <w:semiHidden/>
    <w:qFormat/>
    <w:uiPriority w:val="0"/>
  </w:style>
  <w:style w:type="character" w:styleId="11">
    <w:name w:val="Emphasis"/>
    <w:basedOn w:val="10"/>
    <w:link w:val="1"/>
    <w:qFormat/>
    <w:uiPriority w:val="0"/>
    <w:rPr>
      <w:i/>
    </w:rPr>
  </w:style>
  <w:style w:type="character" w:styleId="12">
    <w:name w:val="Hyperlink"/>
    <w:basedOn w:val="10"/>
    <w:link w:val="1"/>
    <w:qFormat/>
    <w:uiPriority w:val="0"/>
    <w:rPr>
      <w:color w:val="0000FF"/>
      <w:u w:val="single"/>
    </w:rPr>
  </w:style>
  <w:style w:type="paragraph" w:customStyle="1" w:styleId="13">
    <w:name w:val="Heading1"/>
    <w:basedOn w:val="1"/>
    <w:next w:val="1"/>
    <w:qFormat/>
    <w:uiPriority w:val="0"/>
    <w:pPr>
      <w:spacing w:before="100" w:beforeAutospacing="1" w:after="100" w:afterAutospacing="1"/>
      <w:jc w:val="left"/>
      <w:textAlignment w:val="baseline"/>
    </w:pPr>
    <w:rPr>
      <w:rFonts w:ascii="宋体" w:hAnsi="宋体" w:eastAsia="宋体" w:cs="宋体"/>
      <w:b/>
      <w:bCs/>
      <w:kern w:val="44"/>
      <w:sz w:val="48"/>
      <w:szCs w:val="48"/>
      <w:lang w:val="en-US" w:eastAsia="zh-CN"/>
    </w:rPr>
  </w:style>
  <w:style w:type="paragraph" w:customStyle="1" w:styleId="14">
    <w:name w:val="Heading3"/>
    <w:basedOn w:val="1"/>
    <w:next w:val="1"/>
    <w:qFormat/>
    <w:uiPriority w:val="0"/>
    <w:pPr>
      <w:spacing w:before="100" w:beforeAutospacing="1" w:after="100" w:afterAutospacing="1"/>
      <w:jc w:val="left"/>
      <w:textAlignment w:val="baseline"/>
    </w:pPr>
    <w:rPr>
      <w:rFonts w:ascii="宋体" w:hAnsi="宋体" w:eastAsia="宋体" w:cs="宋体"/>
      <w:b/>
      <w:bCs/>
      <w:kern w:val="0"/>
      <w:sz w:val="27"/>
      <w:szCs w:val="27"/>
      <w:lang w:val="en-US" w:eastAsia="zh-CN"/>
    </w:rPr>
  </w:style>
  <w:style w:type="table" w:customStyle="1" w:styleId="15">
    <w:name w:val="TableNormal"/>
    <w:semiHidden/>
    <w:qFormat/>
    <w:uiPriority w:val="0"/>
  </w:style>
  <w:style w:type="paragraph" w:customStyle="1" w:styleId="16">
    <w:name w:val="HtmlNormal"/>
    <w:basedOn w:val="1"/>
    <w:qFormat/>
    <w:uiPriority w:val="0"/>
    <w:pPr>
      <w:spacing w:before="100" w:beforeAutospacing="1" w:after="100" w:afterAutospacing="1"/>
      <w:ind w:left="0" w:right="0"/>
      <w:jc w:val="left"/>
      <w:textAlignment w:val="baseline"/>
    </w:pPr>
    <w:rPr>
      <w:rFonts w:ascii="Calibri" w:hAnsi="Calibri"/>
      <w:kern w:val="0"/>
      <w:sz w:val="24"/>
      <w:szCs w:val="24"/>
      <w:lang w:val="en-US" w:eastAsia="zh-CN"/>
    </w:rPr>
  </w:style>
  <w:style w:type="paragraph" w:customStyle="1" w:styleId="17">
    <w:name w:val="UserStyle_0"/>
    <w:qFormat/>
    <w:uiPriority w:val="0"/>
    <w:pPr>
      <w:textAlignment w:val="baseline"/>
    </w:pPr>
    <w:rPr>
      <w:rFonts w:ascii="宋体" w:hAnsi="Times New Roman" w:eastAsia="宋体" w:cstheme="minorBidi"/>
      <w:color w:val="000000"/>
      <w:sz w:val="24"/>
      <w:szCs w:val="24"/>
      <w:lang w:val="en-US" w:eastAsia="zh-CN" w:bidi="ar-SA"/>
    </w:rPr>
  </w:style>
  <w:style w:type="character" w:customStyle="1" w:styleId="18">
    <w:name w:val="UserStyle_1"/>
    <w:basedOn w:val="10"/>
    <w:link w:val="1"/>
    <w:qFormat/>
    <w:uiPriority w:val="0"/>
    <w:rPr>
      <w:rFonts w:ascii="仿宋_GB2312" w:eastAsia="仿宋_GB2312"/>
      <w:color w:val="000000"/>
      <w:sz w:val="24"/>
      <w:szCs w:val="24"/>
    </w:rPr>
  </w:style>
  <w:style w:type="character" w:customStyle="1" w:styleId="19">
    <w:name w:val="font61"/>
    <w:basedOn w:val="8"/>
    <w:qFormat/>
    <w:uiPriority w:val="0"/>
    <w:rPr>
      <w:rFonts w:hint="eastAsia" w:ascii="仿宋_GB2312" w:eastAsia="仿宋_GB2312" w:cs="仿宋_GB2312"/>
      <w:color w:val="000000"/>
      <w:sz w:val="28"/>
      <w:szCs w:val="28"/>
      <w:u w:val="none"/>
    </w:rPr>
  </w:style>
  <w:style w:type="character" w:customStyle="1" w:styleId="20">
    <w:name w:val="font01"/>
    <w:basedOn w:val="8"/>
    <w:qFormat/>
    <w:uiPriority w:val="0"/>
    <w:rPr>
      <w:rFonts w:hint="eastAsia" w:ascii="仿宋_GB2312" w:eastAsia="仿宋_GB2312" w:cs="仿宋_GB2312"/>
      <w:b/>
      <w:bCs/>
      <w:color w:val="000000"/>
      <w:sz w:val="28"/>
      <w:szCs w:val="28"/>
      <w:u w:val="none"/>
    </w:rPr>
  </w:style>
  <w:style w:type="character" w:customStyle="1" w:styleId="21">
    <w:name w:val="font81"/>
    <w:basedOn w:val="8"/>
    <w:qFormat/>
    <w:uiPriority w:val="0"/>
    <w:rPr>
      <w:rFonts w:hint="eastAsia" w:ascii="仿宋_GB2312" w:eastAsia="仿宋_GB2312" w:cs="仿宋_GB2312"/>
      <w:color w:val="000000"/>
      <w:sz w:val="28"/>
      <w:szCs w:val="28"/>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2021-10-23T02:10:00Z</dcterms:created>
  <dc:creator>Administrator</dc:creator>
  <cp:lastModifiedBy>向佳</cp:lastModifiedBy>
  <cp:lastPrinted>2021-10-28T19:54:00Z</cp:lastPrinted>
  <dcterms:modified xsi:type="dcterms:W3CDTF">2021-10-28T06:02:04Z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DBF6E1D8D9C84C0C9B40373B9EF9C902</vt:lpwstr>
  </property>
</Properties>
</file>