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textAlignment w:val="auto"/>
        <w:rPr>
          <w:rFonts w:hint="default" w:ascii="Times New Roman" w:hAnsi="Times New Roman" w:eastAsia="方正仿宋简体" w:cs="Times New Roman"/>
          <w:b/>
          <w:bCs/>
          <w:snapToGrid w:val="0"/>
          <w:color w:val="000000"/>
          <w:spacing w:val="0"/>
          <w:kern w:val="2"/>
          <w:sz w:val="32"/>
          <w:szCs w:val="32"/>
          <w:lang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napToGrid w:val="0"/>
          <w:color w:val="000000"/>
          <w:spacing w:val="0"/>
          <w:kern w:val="2"/>
          <w:sz w:val="32"/>
          <w:szCs w:val="32"/>
          <w:lang w:val="en-US" w:eastAsia="zh-CN" w:bidi="ar-SA"/>
        </w:rPr>
        <w:t>附件7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880" w:firstLineChars="200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880" w:firstLineChars="200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0"/>
          <w:sz w:val="44"/>
          <w:szCs w:val="44"/>
          <w:lang w:val="en-US" w:eastAsia="zh-CN"/>
        </w:rPr>
        <w:t>《公务员录用考察材料》撰写要求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公务员录用考察按照《公务员录用规定》《公务员录用考察办法（试行）》等要求执行。考察工作要做到四点：一是全面。要从政治素质、道德品行、能力素质等方面细化考察内容，全方位、多角度了解考察对象的德能勤绩廉，既看当前表现也看历史情况，既看考察过程中所了解情况也看考录全程表现。二是客观。要如实反映考察对象的基本情况，既听取谈话对象评价性意见，又追问具体典型事例；既倾听考察对象的自我介绍，又了解对热点问题的所思所感。三是真实。要准确核实考察对象人事档案（学籍档案）中身份、年龄、工龄、党龄、学历、经历等，公正反映考察对象的素质和能力，不允许无中生有。四是准确。要注重定性与定量相结合，恰如其分的评价考察对象的优点、特点和缺点，不能含混其辞、模棱两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公务员录用考察材料是全面反映考察对象德、能、勤、绩、廉等表现情况的综合分析材料。要对照信念坚定、为民服务、 勤政务实、敢于担当、清正廉洁的高素质专业化公务员队伍标准，把考察对象的真实情况、现实表现、存在不足等全面客观地描述出来。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color w:val="000000"/>
          <w:spacing w:val="0"/>
          <w:sz w:val="32"/>
          <w:szCs w:val="32"/>
          <w:lang w:val="en-US" w:eastAsia="zh-CN"/>
        </w:rPr>
        <w:t>标题。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标题统一为“XX同志录用考察材料”。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sz w:val="32"/>
          <w:szCs w:val="32"/>
          <w:lang w:val="en-US" w:eastAsia="zh-CN"/>
        </w:rPr>
        <w:t>二、正文。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1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color w:val="000000"/>
          <w:spacing w:val="0"/>
          <w:sz w:val="32"/>
          <w:szCs w:val="32"/>
          <w:lang w:val="en-US" w:eastAsia="zh-CN"/>
        </w:rPr>
        <w:t>（一）基本情况。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主要包括考察对象的出生年月，性别，民族，籍贯，政治面貌，学历学位和毕业院校及专业，原工作单位及职务（职称）等。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1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华文楷体" w:hAnsi="华文楷体" w:eastAsia="华文楷体" w:cs="华文楷体"/>
          <w:b/>
          <w:bCs/>
          <w:color w:val="000000"/>
          <w:spacing w:val="0"/>
          <w:sz w:val="32"/>
          <w:szCs w:val="32"/>
          <w:lang w:val="en-US" w:eastAsia="zh-CN"/>
        </w:rPr>
        <w:t>（二）总体评价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。主要包括考察对象德、能、勤、绩、廉等方面的内容。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 xml:space="preserve">1.政治素质。注重从政治理论学习情况、对重大问题的看法态度及日常活动、社会交往等细节中观察了解考察对象的政治品行，深入了解政治信仰、政治立场、政治意识和政治表现等。如实反映学习贯彻习近平新时代中国特色社会主义思想的情况；是否热爱中国共产党、热爱祖国、热爱人民；在工作中能否增强“四个意识”、坚定“四个自信”、做到“两个维护”等情况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2.道德品行和遵纪守法、廉洁自律情况。注重了解考察对象践行社会主义核心价值观，遵守社会公德、职业道德、家庭美德、个人品德等情况；遵守法律法规和纪律规定、依法依规办事等情况；遵守廉洁自律有关规定，做到公私分明、克己奉公，保持高尚情操、健康情趣等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3.能力素质和学习、工作表现。注重了解考察对象学习能力、学习态度、工作作风、工作实绩和分析解决问题能力、组织协调能力以及履行招考职位职责需要的相关能力素质等情况。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 xml:space="preserve">4.心理素质。注重了解考察对象的意志品质、内在动力、自我认知等情况；详细了解人选的行为举止、情绪管理、人际关系等情况，注重收集心理状况、抗压能力等评价。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 xml:space="preserve">5.不足之处。要具体准确，不要有模棱两可、含意不确切的表述。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 xml:space="preserve">6.其他事项：如，是否具有应当回避的情形、存在不得确定为拟录用人选的情形、与招考职位的匹配度等情况。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1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华文楷体" w:hAnsi="华文楷体" w:eastAsia="华文楷体" w:cs="华文楷体"/>
          <w:b/>
          <w:bCs/>
          <w:color w:val="000000"/>
          <w:spacing w:val="0"/>
          <w:sz w:val="32"/>
          <w:szCs w:val="32"/>
          <w:lang w:val="en-US" w:eastAsia="zh-CN"/>
        </w:rPr>
        <w:t>（三）考察意见。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考察组结合职位要求、综合考察情况，明确作出考察结论和录用建议。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eastAsia="zh-CN"/>
        </w:rPr>
        <w:t>比如：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经考察组研究讨论，该同志符合选调要求，考察合格（或：因XX 原因，该同志考察不合格）。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考察材料的篇幅要适当，一般在 1200 字左右。如遇有必须要说明的问题，在考察材料中又不易说清楚的，可另附专题材料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2CFF2"/>
    <w:rsid w:val="19EEB6A0"/>
    <w:rsid w:val="27DF295A"/>
    <w:rsid w:val="33EB3F5D"/>
    <w:rsid w:val="37F71529"/>
    <w:rsid w:val="3FFE9A02"/>
    <w:rsid w:val="51BB75AB"/>
    <w:rsid w:val="5EBD67CA"/>
    <w:rsid w:val="5F6FA274"/>
    <w:rsid w:val="5FDFF424"/>
    <w:rsid w:val="6B1E1176"/>
    <w:rsid w:val="6DFF01EE"/>
    <w:rsid w:val="6E5FC9C8"/>
    <w:rsid w:val="6EEF2741"/>
    <w:rsid w:val="6F6A8BD6"/>
    <w:rsid w:val="74208F8D"/>
    <w:rsid w:val="7552CFF2"/>
    <w:rsid w:val="7AF70725"/>
    <w:rsid w:val="7B6F128E"/>
    <w:rsid w:val="7BDE678C"/>
    <w:rsid w:val="7BF770C6"/>
    <w:rsid w:val="7EFFB619"/>
    <w:rsid w:val="7FA7C347"/>
    <w:rsid w:val="7FE31D0C"/>
    <w:rsid w:val="96FDF527"/>
    <w:rsid w:val="97F4D1C1"/>
    <w:rsid w:val="BFBFFA18"/>
    <w:rsid w:val="CDD6DBC7"/>
    <w:rsid w:val="DDFC27F3"/>
    <w:rsid w:val="E93F1A32"/>
    <w:rsid w:val="EEA0FF3A"/>
    <w:rsid w:val="EEFFF8ED"/>
    <w:rsid w:val="F7A7F7B5"/>
    <w:rsid w:val="FBCBE88D"/>
    <w:rsid w:val="FC7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napToGrid w:val="0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1230</Words>
  <Characters>1242</Characters>
  <Lines>0</Lines>
  <Paragraphs>0</Paragraphs>
  <TotalTime>90</TotalTime>
  <ScaleCrop>false</ScaleCrop>
  <LinksUpToDate>false</LinksUpToDate>
  <CharactersWithSpaces>1250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2022-03-16T06:36:00Z</dcterms:created>
  <dc:creator>uos</dc:creator>
  <cp:lastModifiedBy>3.3'</cp:lastModifiedBy>
  <cp:lastPrinted>2022-03-22T00:49:00Z</cp:lastPrinted>
  <dcterms:modified xsi:type="dcterms:W3CDTF">2023-03-27T07:41:42Z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E7F2D90BA4C04E3F908185913DA8C5A0</vt:lpwstr>
  </property>
</Properties>
</file>