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1734"/>
        <w:gridCol w:w="5696"/>
        <w:gridCol w:w="4070"/>
        <w:gridCol w:w="23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方正小标宋_GBK"/>
                <w:sz w:val="44"/>
                <w:szCs w:val="44"/>
              </w:rPr>
            </w:pPr>
            <w:r>
              <w:rPr>
                <w:rFonts w:ascii="方正小标宋简体" w:hAnsi="Times New Roman" w:eastAsia="方正小标宋简体"/>
                <w:b/>
                <w:kern w:val="0"/>
                <w:sz w:val="44"/>
                <w:szCs w:val="44"/>
              </w:rPr>
              <w:t>巴中市“一老一小”重大试点清单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试点名称</w:t>
            </w:r>
          </w:p>
        </w:tc>
        <w:tc>
          <w:tcPr>
            <w:tcW w:w="5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主要试点措施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预期目标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森林康养试点</w:t>
            </w:r>
          </w:p>
        </w:tc>
        <w:tc>
          <w:tcPr>
            <w:tcW w:w="5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深化国家、省级森林康养试点示范创建。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培育全域森林康养试点建设乡（镇）5个，全国森林康养试点建设基地10个。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市林业局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医养结合试点</w:t>
            </w:r>
          </w:p>
        </w:tc>
        <w:tc>
          <w:tcPr>
            <w:tcW w:w="5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持续推进省级医养结合试点市工作，全面开展医养结合示范县（区）和示范机构评估工作。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全面开展医养结合示范县（区）和示范机构评估工作。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市卫生健康委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家庭照护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床位试点</w:t>
            </w:r>
          </w:p>
        </w:tc>
        <w:tc>
          <w:tcPr>
            <w:tcW w:w="5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巴州区、恩阳区试点设置重度失能、重度残疾老年人“家庭照护床位”。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2023年前，开展“家庭照护床位”试点。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巴州区人民政府、恩阳区人民政府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互助养老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建设试点</w:t>
            </w:r>
          </w:p>
        </w:tc>
        <w:tc>
          <w:tcPr>
            <w:tcW w:w="5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整合日间照料中心、老年协会阵地、撤并村级阵地、现有空闲学校、农村低龄老年志愿者自有房屋（宅基地）等探索设置互助养老服务点。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2023年前，试点设置互助养老点。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市民政局，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各县（区）人民政府、巴中经开区管委会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长照险试点</w:t>
            </w:r>
          </w:p>
        </w:tc>
        <w:tc>
          <w:tcPr>
            <w:tcW w:w="5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推进长期护理保险制度试点。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2025年前，有序推进长期护理保险制度。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市医保局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老年人风险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评估试点</w:t>
            </w:r>
          </w:p>
        </w:tc>
        <w:tc>
          <w:tcPr>
            <w:tcW w:w="5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建立健全农村留守老年人救助保护和关爱服务机制，探索建立留守老年人风险评估制度。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2023年前，恩阳区试点建立留守老年人风险评估制度。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7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家庭病床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建设试点</w:t>
            </w:r>
          </w:p>
        </w:tc>
        <w:tc>
          <w:tcPr>
            <w:tcW w:w="5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鼓励基层医疗卫生机构设立和增加老年医疗护理床位，探索为居家失能老年人提供上门巡诊、家庭病床等服务。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2025年前，试点建立居家失能老年人巡诊、家庭病床。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市卫生健康委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NTQ0ZjBiYWQxMDNmNjIwZjE5OGQwYjYwMDg3ZDEifQ=="/>
  </w:docVars>
  <w:rsids>
    <w:rsidRoot w:val="3AE71263"/>
    <w:rsid w:val="3AE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华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  <w:style w:type="paragraph" w:styleId="3">
    <w:name w:val="Plain Text"/>
    <w:next w:val="4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32"/>
      <w:lang w:val="en-US" w:eastAsia="zh-CN" w:bidi="ar-SA"/>
    </w:rPr>
  </w:style>
  <w:style w:type="paragraph" w:styleId="4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华文仿宋" w:cs="Times New Roman"/>
      <w:kern w:val="2"/>
      <w:sz w:val="18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561</Words>
  <Characters>577</Characters>
  <Lines>0</Lines>
  <Paragraphs>0</Paragraphs>
  <TotalTime>0</TotalTime>
  <ScaleCrop>false</ScaleCrop>
  <LinksUpToDate>false</LinksUpToDate>
  <CharactersWithSpaces>577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2022-07-21T10:11:00Z</dcterms:created>
  <dc:creator>DELL</dc:creator>
  <cp:lastModifiedBy>DELL</cp:lastModifiedBy>
  <dcterms:modified xsi:type="dcterms:W3CDTF">2022-07-21T10:12:33Z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754107DDAC0A47E7A2A7E3B0CF3D03D1</vt:lpwstr>
  </property>
</Properties>
</file>